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D9" w:rsidRPr="0013517C" w:rsidRDefault="007D3DD9" w:rsidP="007D3DD9">
      <w:pPr>
        <w:spacing w:line="600" w:lineRule="exact"/>
        <w:jc w:val="center"/>
        <w:rPr>
          <w:rFonts w:hAnsi="宋体" w:hint="eastAsia"/>
          <w:b/>
          <w:sz w:val="32"/>
          <w:szCs w:val="32"/>
        </w:rPr>
      </w:pPr>
      <w:r w:rsidRPr="0013517C">
        <w:rPr>
          <w:rFonts w:hAnsi="宋体" w:hint="eastAsia"/>
          <w:b/>
          <w:sz w:val="32"/>
          <w:szCs w:val="32"/>
        </w:rPr>
        <w:t>中国科学院宁波材料技术与工程研究所</w:t>
      </w:r>
      <w:r w:rsidRPr="0013517C">
        <w:rPr>
          <w:rFonts w:hAnsi="宋体" w:hint="eastAsia"/>
          <w:b/>
          <w:sz w:val="32"/>
          <w:szCs w:val="32"/>
        </w:rPr>
        <w:cr/>
      </w:r>
      <w:r w:rsidRPr="0013517C">
        <w:rPr>
          <w:rFonts w:hAnsi="宋体" w:hint="eastAsia"/>
          <w:b/>
          <w:sz w:val="32"/>
          <w:szCs w:val="32"/>
        </w:rPr>
        <w:t>研究生指导教师条例</w:t>
      </w:r>
      <w:r w:rsidRPr="0013517C">
        <w:rPr>
          <w:rFonts w:hAnsi="宋体" w:hint="eastAsia"/>
          <w:b/>
          <w:sz w:val="32"/>
          <w:szCs w:val="32"/>
        </w:rPr>
        <w:cr/>
      </w:r>
    </w:p>
    <w:p w:rsidR="007D3DD9" w:rsidRPr="004E6B27" w:rsidRDefault="007D3DD9" w:rsidP="007D3DD9">
      <w:pPr>
        <w:spacing w:line="600" w:lineRule="exact"/>
        <w:jc w:val="center"/>
        <w:rPr>
          <w:rFonts w:ascii="仿宋_GB2312" w:eastAsia="仿宋_GB2312" w:hint="eastAsia"/>
          <w:b/>
          <w:sz w:val="28"/>
          <w:szCs w:val="28"/>
        </w:rPr>
      </w:pPr>
      <w:r w:rsidRPr="004E6B27">
        <w:rPr>
          <w:rFonts w:ascii="仿宋_GB2312" w:eastAsia="仿宋_GB2312" w:hint="eastAsia"/>
          <w:b/>
          <w:sz w:val="28"/>
          <w:szCs w:val="28"/>
        </w:rPr>
        <w:t>第一章 总 则</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第一条</w:t>
      </w:r>
      <w:r w:rsidRPr="004E6B27">
        <w:rPr>
          <w:rFonts w:eastAsia="仿宋_GB2312" w:hint="eastAsia"/>
          <w:sz w:val="28"/>
          <w:szCs w:val="28"/>
        </w:rPr>
        <w:t xml:space="preserve"> </w:t>
      </w:r>
      <w:r w:rsidRPr="004E6B27">
        <w:rPr>
          <w:rFonts w:ascii="仿宋_GB2312" w:eastAsia="仿宋_GB2312" w:hint="eastAsia"/>
          <w:sz w:val="28"/>
          <w:szCs w:val="28"/>
        </w:rPr>
        <w:t>为了建设一支高素质的研究生指导教师（以下简称“导师”）队伍，充分发挥研究生导师在研究生教育中的主导作用，明确研究生导师岗位职责和上岗条件，进一步提升研究生教育质量，根据国务院学位委员会、教育部和中科院研究生院的有关文件精神，并结合全所实际，</w:t>
      </w:r>
      <w:proofErr w:type="gramStart"/>
      <w:r w:rsidRPr="004E6B27">
        <w:rPr>
          <w:rFonts w:ascii="仿宋_GB2312" w:eastAsia="仿宋_GB2312" w:hint="eastAsia"/>
          <w:sz w:val="28"/>
          <w:szCs w:val="28"/>
        </w:rPr>
        <w:t>特</w:t>
      </w:r>
      <w:proofErr w:type="gramEnd"/>
      <w:r w:rsidRPr="004E6B27">
        <w:rPr>
          <w:rFonts w:ascii="仿宋_GB2312" w:eastAsia="仿宋_GB2312" w:hint="eastAsia"/>
          <w:sz w:val="28"/>
          <w:szCs w:val="28"/>
        </w:rPr>
        <w:t>修订本条例。</w:t>
      </w:r>
      <w:r w:rsidRPr="004E6B27">
        <w:rPr>
          <w:rFonts w:ascii="仿宋_GB2312" w:eastAsia="仿宋_GB2312" w:hint="eastAsia"/>
          <w:sz w:val="28"/>
          <w:szCs w:val="28"/>
        </w:rPr>
        <w:cr/>
        <w:t xml:space="preserve">    第二条 </w:t>
      </w:r>
      <w:r w:rsidRPr="004E6B27">
        <w:rPr>
          <w:rFonts w:ascii="仿宋_GB2312" w:eastAsia="仿宋_GB2312"/>
          <w:sz w:val="28"/>
          <w:szCs w:val="28"/>
        </w:rPr>
        <w:t>研究生指导教师</w:t>
      </w:r>
      <w:r w:rsidRPr="004E6B27">
        <w:rPr>
          <w:rFonts w:ascii="仿宋_GB2312" w:eastAsia="仿宋_GB2312" w:hint="eastAsia"/>
          <w:sz w:val="28"/>
          <w:szCs w:val="28"/>
        </w:rPr>
        <w:t>是我</w:t>
      </w:r>
      <w:proofErr w:type="gramStart"/>
      <w:r w:rsidRPr="004E6B27">
        <w:rPr>
          <w:rFonts w:ascii="仿宋_GB2312" w:eastAsia="仿宋_GB2312" w:hint="eastAsia"/>
          <w:sz w:val="28"/>
          <w:szCs w:val="28"/>
        </w:rPr>
        <w:t>所人才</w:t>
      </w:r>
      <w:proofErr w:type="gramEnd"/>
      <w:r w:rsidRPr="004E6B27">
        <w:rPr>
          <w:rFonts w:ascii="仿宋_GB2312" w:eastAsia="仿宋_GB2312" w:hint="eastAsia"/>
          <w:sz w:val="28"/>
          <w:szCs w:val="28"/>
        </w:rPr>
        <w:t>队伍建设的重要组成部分，</w:t>
      </w:r>
      <w:r w:rsidRPr="004E6B27">
        <w:rPr>
          <w:rFonts w:ascii="仿宋_GB2312" w:eastAsia="仿宋_GB2312"/>
          <w:sz w:val="28"/>
          <w:szCs w:val="28"/>
        </w:rPr>
        <w:t>担负着全面培养研究生的责任</w:t>
      </w:r>
      <w:r w:rsidRPr="004E6B27">
        <w:rPr>
          <w:rFonts w:ascii="仿宋_GB2312" w:eastAsia="仿宋_GB2312" w:hint="eastAsia"/>
          <w:sz w:val="28"/>
          <w:szCs w:val="28"/>
        </w:rPr>
        <w:t>。有关管理工作应遵循以下原则：</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一、有利于科研持续发展，有利于学科建设与导师队伍建设，有利于研究生教育，有利于人才培养与地方经济建设的紧密结合；</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二、坚持标准，严格要求，保证质量，</w:t>
      </w:r>
      <w:r w:rsidRPr="004E6B27">
        <w:rPr>
          <w:rFonts w:ascii="仿宋_GB2312" w:eastAsia="仿宋_GB2312"/>
          <w:sz w:val="28"/>
          <w:szCs w:val="28"/>
        </w:rPr>
        <w:t>优中选优</w:t>
      </w:r>
      <w:r w:rsidRPr="004E6B27">
        <w:rPr>
          <w:rFonts w:ascii="仿宋_GB2312" w:eastAsia="仿宋_GB2312" w:hint="eastAsia"/>
          <w:sz w:val="28"/>
          <w:szCs w:val="28"/>
        </w:rPr>
        <w:t>，公正合理；</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三、注意选拔和培养优秀年轻科研人员，不断优化导师队伍的年龄结构和学位结构；</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四、导师岗位是培养研究生的重要工作岗位，其</w:t>
      </w:r>
      <w:r w:rsidRPr="004E6B27">
        <w:rPr>
          <w:rFonts w:ascii="仿宋_GB2312" w:eastAsia="仿宋_GB2312"/>
          <w:sz w:val="28"/>
          <w:szCs w:val="28"/>
        </w:rPr>
        <w:t>设置必须与研究生教育和学科建设相结合</w:t>
      </w:r>
      <w:r w:rsidRPr="004E6B27">
        <w:rPr>
          <w:rFonts w:ascii="仿宋_GB2312" w:eastAsia="仿宋_GB2312" w:hint="eastAsia"/>
          <w:sz w:val="28"/>
          <w:szCs w:val="28"/>
        </w:rPr>
        <w:t>，按需设岗，按岗聘任，按质竞聘，形成有进有退的动态管理机制。</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第二章 导师职责</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第三条 </w:t>
      </w:r>
      <w:r>
        <w:rPr>
          <w:rFonts w:ascii="仿宋_GB2312" w:eastAsia="仿宋_GB2312" w:hint="eastAsia"/>
          <w:sz w:val="28"/>
          <w:szCs w:val="28"/>
        </w:rPr>
        <w:t xml:space="preserve"> </w:t>
      </w:r>
      <w:r w:rsidRPr="004E6B27">
        <w:rPr>
          <w:rFonts w:ascii="仿宋_GB2312" w:eastAsia="仿宋_GB2312" w:hint="eastAsia"/>
          <w:sz w:val="28"/>
          <w:szCs w:val="28"/>
        </w:rPr>
        <w:t>认真学习、掌握和贯彻执行国家和中科院有关研究生招生、培养、学位授予和管理等方面的各项政策、规章和制度，</w:t>
      </w:r>
      <w:r w:rsidRPr="004E6B27">
        <w:rPr>
          <w:rFonts w:ascii="仿宋_GB2312" w:eastAsia="仿宋_GB2312"/>
          <w:sz w:val="28"/>
          <w:szCs w:val="28"/>
        </w:rPr>
        <w:t>确保研究生的培养质量</w:t>
      </w:r>
      <w:r w:rsidRPr="004E6B27">
        <w:rPr>
          <w:rFonts w:ascii="仿宋_GB2312" w:eastAsia="仿宋_GB2312" w:hint="eastAsia"/>
          <w:sz w:val="28"/>
          <w:szCs w:val="28"/>
        </w:rPr>
        <w:t>。</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第四条  为人师表、以身作则，做到教书育人，</w:t>
      </w:r>
      <w:r w:rsidRPr="004E6B27">
        <w:rPr>
          <w:rFonts w:ascii="仿宋_GB2312" w:eastAsia="仿宋_GB2312"/>
          <w:sz w:val="28"/>
          <w:szCs w:val="28"/>
        </w:rPr>
        <w:t>注重研究生综合素质的培养</w:t>
      </w:r>
      <w:r w:rsidRPr="004E6B27">
        <w:rPr>
          <w:rFonts w:ascii="仿宋_GB2312" w:eastAsia="仿宋_GB2312" w:hint="eastAsia"/>
          <w:sz w:val="28"/>
          <w:szCs w:val="28"/>
        </w:rPr>
        <w:t>。在指导研究生科研工作的同时，要</w:t>
      </w:r>
      <w:r w:rsidRPr="004E6B27">
        <w:rPr>
          <w:rFonts w:ascii="仿宋_GB2312" w:eastAsia="仿宋_GB2312"/>
          <w:sz w:val="28"/>
          <w:szCs w:val="28"/>
        </w:rPr>
        <w:t>经常与研究生交流思想</w:t>
      </w:r>
      <w:r w:rsidRPr="004E6B27">
        <w:rPr>
          <w:rFonts w:ascii="仿宋_GB2312" w:eastAsia="仿宋_GB2312" w:hint="eastAsia"/>
          <w:sz w:val="28"/>
          <w:szCs w:val="28"/>
        </w:rPr>
        <w:t>，关心</w:t>
      </w:r>
      <w:r w:rsidRPr="004E6B27">
        <w:rPr>
          <w:rFonts w:ascii="仿宋_GB2312" w:eastAsia="仿宋_GB2312"/>
          <w:sz w:val="28"/>
          <w:szCs w:val="28"/>
        </w:rPr>
        <w:t>研究生</w:t>
      </w:r>
      <w:r w:rsidRPr="004E6B27">
        <w:rPr>
          <w:rFonts w:ascii="仿宋_GB2312" w:eastAsia="仿宋_GB2312" w:hint="eastAsia"/>
          <w:sz w:val="28"/>
          <w:szCs w:val="28"/>
        </w:rPr>
        <w:t>生活和健康状况，了解研究生</w:t>
      </w:r>
      <w:r w:rsidRPr="004E6B27">
        <w:rPr>
          <w:rFonts w:ascii="仿宋_GB2312" w:eastAsia="仿宋_GB2312"/>
          <w:sz w:val="28"/>
          <w:szCs w:val="28"/>
        </w:rPr>
        <w:t>的行知修养状况</w:t>
      </w:r>
      <w:r w:rsidRPr="004E6B27">
        <w:rPr>
          <w:rFonts w:ascii="仿宋_GB2312" w:eastAsia="仿宋_GB2312" w:hint="eastAsia"/>
          <w:sz w:val="28"/>
          <w:szCs w:val="28"/>
        </w:rPr>
        <w:t>，引导其恪守学术道德，养成良好学术作风。</w:t>
      </w:r>
    </w:p>
    <w:p w:rsidR="007D3DD9" w:rsidRPr="00694198" w:rsidRDefault="007D3DD9" w:rsidP="007D3DD9">
      <w:pPr>
        <w:adjustRightInd w:val="0"/>
        <w:snapToGrid w:val="0"/>
        <w:spacing w:line="480" w:lineRule="exact"/>
        <w:ind w:firstLineChars="200" w:firstLine="560"/>
        <w:rPr>
          <w:rFonts w:ascii="仿宋_GB2312" w:eastAsia="仿宋_GB2312" w:hint="eastAsia"/>
          <w:sz w:val="28"/>
          <w:szCs w:val="28"/>
        </w:rPr>
      </w:pPr>
      <w:r w:rsidRPr="00694198">
        <w:rPr>
          <w:rFonts w:ascii="仿宋_GB2312" w:eastAsia="仿宋_GB2312" w:hint="eastAsia"/>
          <w:sz w:val="28"/>
          <w:szCs w:val="28"/>
        </w:rPr>
        <w:lastRenderedPageBreak/>
        <w:t>第五条  关心学科、专业点的建设，积极争取科研项目，为研究生培养提供良好的科研条件和必要的生活资助。</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第六条  积极参与研究生的招生宣传，争取优质生源，</w:t>
      </w:r>
      <w:r w:rsidRPr="004E6B27">
        <w:rPr>
          <w:rFonts w:ascii="仿宋_GB2312" w:eastAsia="仿宋_GB2312"/>
          <w:sz w:val="28"/>
          <w:szCs w:val="28"/>
        </w:rPr>
        <w:t>承担研究生入学考试的命题、阅卷及复试</w:t>
      </w:r>
      <w:r w:rsidRPr="004E6B27">
        <w:rPr>
          <w:rFonts w:ascii="仿宋_GB2312" w:eastAsia="仿宋_GB2312" w:hint="eastAsia"/>
          <w:sz w:val="28"/>
          <w:szCs w:val="28"/>
        </w:rPr>
        <w:t>等工作。</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第七条  参与制定和修订本学科、专业研究生培养方案及教学计划，指导研究生制定个人培养计划，并督促和检查实施。</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第八条  承担研究生的教学任务，</w:t>
      </w:r>
      <w:r w:rsidRPr="004E6B27">
        <w:rPr>
          <w:rFonts w:ascii="仿宋_GB2312" w:eastAsia="仿宋_GB2312"/>
          <w:sz w:val="28"/>
          <w:szCs w:val="28"/>
        </w:rPr>
        <w:t>并为研究生开设</w:t>
      </w:r>
      <w:r w:rsidRPr="004E6B27">
        <w:rPr>
          <w:rFonts w:ascii="仿宋_GB2312" w:eastAsia="仿宋_GB2312" w:hint="eastAsia"/>
          <w:sz w:val="28"/>
          <w:szCs w:val="28"/>
        </w:rPr>
        <w:t>高水平</w:t>
      </w:r>
      <w:r w:rsidRPr="004E6B27">
        <w:rPr>
          <w:rFonts w:ascii="仿宋_GB2312" w:eastAsia="仿宋_GB2312"/>
          <w:sz w:val="28"/>
          <w:szCs w:val="28"/>
        </w:rPr>
        <w:t>专题讲座</w:t>
      </w:r>
      <w:r w:rsidRPr="004E6B27">
        <w:rPr>
          <w:rFonts w:ascii="仿宋_GB2312" w:eastAsia="仿宋_GB2312" w:hint="eastAsia"/>
          <w:sz w:val="28"/>
          <w:szCs w:val="28"/>
        </w:rPr>
        <w:t>，鼓励和支持研究生参加学术会议，扩大研究生的学术视野，负责指导研究生选课并定期检查研究生的课程学习情况。</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第九条  按照培养方案要求，指导研究生确定论文研究课题和制定论文工作计划，指导研究生进行科学研究，定期</w:t>
      </w:r>
      <w:r w:rsidRPr="004E6B27">
        <w:rPr>
          <w:rFonts w:ascii="仿宋_GB2312" w:eastAsia="仿宋_GB2312"/>
          <w:sz w:val="28"/>
          <w:szCs w:val="28"/>
        </w:rPr>
        <w:t>检查科研进展并帮助解决科研过程中出现的问题</w:t>
      </w:r>
      <w:r w:rsidRPr="004E6B27">
        <w:rPr>
          <w:rFonts w:ascii="仿宋_GB2312" w:eastAsia="仿宋_GB2312" w:hint="eastAsia"/>
          <w:sz w:val="28"/>
          <w:szCs w:val="28"/>
        </w:rPr>
        <w:t>，保证论文研究经费。负责指导、修改、审定研究生的学位论文，对论文质量</w:t>
      </w:r>
      <w:proofErr w:type="gramStart"/>
      <w:r w:rsidRPr="004E6B27">
        <w:rPr>
          <w:rFonts w:ascii="仿宋_GB2312" w:eastAsia="仿宋_GB2312" w:hint="eastAsia"/>
          <w:sz w:val="28"/>
          <w:szCs w:val="28"/>
        </w:rPr>
        <w:t>作出</w:t>
      </w:r>
      <w:proofErr w:type="gramEnd"/>
      <w:r w:rsidRPr="004E6B27">
        <w:rPr>
          <w:rFonts w:ascii="仿宋_GB2312" w:eastAsia="仿宋_GB2312" w:hint="eastAsia"/>
          <w:sz w:val="28"/>
          <w:szCs w:val="28"/>
        </w:rPr>
        <w:t>客观、准确、公正的评价，并给出是否同意答辩的意见。</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第十条  配合研究生部做好研究生开题报告，中期考核和筛选等培养环节的工作，定期听取研究生的情况汇报和工作报告。对品行不好、身心健康状况不佳或学习成绩不合格、不适合继续培养的研究生，导师有责任提出中止学习或其它处理意见。</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第十一条  </w:t>
      </w:r>
      <w:r w:rsidRPr="004E6B27">
        <w:rPr>
          <w:rFonts w:ascii="仿宋_GB2312" w:eastAsia="仿宋_GB2312"/>
          <w:sz w:val="28"/>
          <w:szCs w:val="28"/>
        </w:rPr>
        <w:t>协助</w:t>
      </w:r>
      <w:r w:rsidRPr="004E6B27">
        <w:rPr>
          <w:rFonts w:ascii="仿宋_GB2312" w:eastAsia="仿宋_GB2312" w:hint="eastAsia"/>
          <w:sz w:val="28"/>
          <w:szCs w:val="28"/>
        </w:rPr>
        <w:t>研究生部</w:t>
      </w:r>
      <w:r w:rsidRPr="004E6B27">
        <w:rPr>
          <w:rFonts w:ascii="仿宋_GB2312" w:eastAsia="仿宋_GB2312"/>
          <w:sz w:val="28"/>
          <w:szCs w:val="28"/>
        </w:rPr>
        <w:t>做好研究生奖学金评选、</w:t>
      </w:r>
      <w:r w:rsidRPr="004E6B27">
        <w:rPr>
          <w:rFonts w:ascii="仿宋_GB2312" w:eastAsia="仿宋_GB2312" w:hint="eastAsia"/>
          <w:sz w:val="28"/>
          <w:szCs w:val="28"/>
        </w:rPr>
        <w:t>硕博连读转博、</w:t>
      </w:r>
      <w:r w:rsidRPr="004E6B27">
        <w:rPr>
          <w:rFonts w:ascii="仿宋_GB2312" w:eastAsia="仿宋_GB2312"/>
          <w:sz w:val="28"/>
          <w:szCs w:val="28"/>
        </w:rPr>
        <w:t>联合培养</w:t>
      </w:r>
      <w:r w:rsidRPr="004E6B27">
        <w:rPr>
          <w:rFonts w:ascii="仿宋_GB2312" w:eastAsia="仿宋_GB2312" w:hint="eastAsia"/>
          <w:sz w:val="28"/>
          <w:szCs w:val="28"/>
        </w:rPr>
        <w:t>、</w:t>
      </w:r>
      <w:r w:rsidRPr="004E6B27">
        <w:rPr>
          <w:rFonts w:ascii="仿宋_GB2312" w:eastAsia="仿宋_GB2312"/>
          <w:sz w:val="28"/>
          <w:szCs w:val="28"/>
        </w:rPr>
        <w:t>优秀研究生的推荐选拔和优秀硕士论文、优秀博士论文的推荐评选</w:t>
      </w:r>
      <w:r w:rsidRPr="004E6B27">
        <w:rPr>
          <w:rFonts w:ascii="仿宋_GB2312" w:eastAsia="仿宋_GB2312" w:hint="eastAsia"/>
          <w:sz w:val="28"/>
          <w:szCs w:val="28"/>
        </w:rPr>
        <w:t>等</w:t>
      </w:r>
      <w:r w:rsidRPr="004E6B27">
        <w:rPr>
          <w:rFonts w:ascii="仿宋_GB2312" w:eastAsia="仿宋_GB2312"/>
          <w:sz w:val="28"/>
          <w:szCs w:val="28"/>
        </w:rPr>
        <w:t>工作。</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第十二条  协助研究生部做好毕业研究生的思想总结、毕业鉴定和就业指导工作，鼓励研究生到企业，到基层为国家经济建设作贡献。</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第十三条  开展研究生教育的研究工作。不断探索和掌握研究生培养、管理工作的特点和规律，不断总结经验，改进研究生的培养工作，探索适合本所特点的研究生培养模式。</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第三章 导师权利</w:t>
      </w:r>
    </w:p>
    <w:p w:rsidR="007D3DD9" w:rsidRPr="004E6B27" w:rsidRDefault="007D3DD9" w:rsidP="007D3DD9">
      <w:pPr>
        <w:adjustRightInd w:val="0"/>
        <w:snapToGrid w:val="0"/>
        <w:spacing w:line="480" w:lineRule="exact"/>
        <w:ind w:firstLine="555"/>
        <w:rPr>
          <w:rFonts w:ascii="仿宋_GB2312" w:eastAsia="仿宋_GB2312" w:hint="eastAsia"/>
          <w:sz w:val="28"/>
          <w:szCs w:val="28"/>
        </w:rPr>
      </w:pPr>
      <w:r w:rsidRPr="004E6B27">
        <w:rPr>
          <w:rFonts w:ascii="仿宋_GB2312" w:eastAsia="仿宋_GB2312" w:hint="eastAsia"/>
          <w:sz w:val="28"/>
          <w:szCs w:val="28"/>
        </w:rPr>
        <w:t xml:space="preserve">第十四条 </w:t>
      </w:r>
      <w:r>
        <w:rPr>
          <w:rFonts w:ascii="仿宋_GB2312" w:eastAsia="仿宋_GB2312" w:hint="eastAsia"/>
          <w:sz w:val="28"/>
          <w:szCs w:val="28"/>
        </w:rPr>
        <w:t xml:space="preserve"> </w:t>
      </w:r>
      <w:r w:rsidRPr="004E6B27">
        <w:rPr>
          <w:rFonts w:ascii="仿宋_GB2312" w:eastAsia="仿宋_GB2312" w:hint="eastAsia"/>
          <w:sz w:val="28"/>
          <w:szCs w:val="28"/>
        </w:rPr>
        <w:t>招收研究生时实行导师和研究生双向选择，导师可择</w:t>
      </w:r>
      <w:r w:rsidRPr="004E6B27">
        <w:rPr>
          <w:rFonts w:ascii="仿宋_GB2312" w:eastAsia="仿宋_GB2312" w:hint="eastAsia"/>
          <w:sz w:val="28"/>
          <w:szCs w:val="28"/>
        </w:rPr>
        <w:lastRenderedPageBreak/>
        <w:t>优录取研究生，同时也应尊重研究生的意愿。</w:t>
      </w:r>
    </w:p>
    <w:p w:rsidR="007D3DD9" w:rsidRPr="004E6B27" w:rsidRDefault="007D3DD9" w:rsidP="007D3DD9">
      <w:pPr>
        <w:adjustRightInd w:val="0"/>
        <w:snapToGrid w:val="0"/>
        <w:spacing w:line="480" w:lineRule="exact"/>
        <w:rPr>
          <w:rFonts w:ascii="仿宋_GB2312" w:eastAsia="仿宋_GB2312" w:hint="eastAsia"/>
          <w:sz w:val="28"/>
          <w:szCs w:val="28"/>
        </w:rPr>
      </w:pPr>
      <w:r w:rsidRPr="004E6B27">
        <w:rPr>
          <w:rFonts w:ascii="仿宋_GB2312" w:eastAsia="仿宋_GB2312" w:hint="eastAsia"/>
          <w:sz w:val="28"/>
          <w:szCs w:val="28"/>
        </w:rPr>
        <w:t xml:space="preserve">    第十五条 </w:t>
      </w:r>
      <w:r>
        <w:rPr>
          <w:rFonts w:ascii="仿宋_GB2312" w:eastAsia="仿宋_GB2312" w:hint="eastAsia"/>
          <w:sz w:val="28"/>
          <w:szCs w:val="28"/>
        </w:rPr>
        <w:t xml:space="preserve"> </w:t>
      </w:r>
      <w:r w:rsidRPr="004E6B27">
        <w:rPr>
          <w:rFonts w:ascii="仿宋_GB2312" w:eastAsia="仿宋_GB2312" w:hint="eastAsia"/>
          <w:sz w:val="28"/>
          <w:szCs w:val="28"/>
        </w:rPr>
        <w:t>根据培养工作需要，导师可联合事业部其他导师，共同做好研究生培养指导工作。</w:t>
      </w:r>
    </w:p>
    <w:p w:rsidR="007D3DD9" w:rsidRPr="004E6B27" w:rsidRDefault="007D3DD9" w:rsidP="007D3DD9">
      <w:pPr>
        <w:adjustRightInd w:val="0"/>
        <w:snapToGrid w:val="0"/>
        <w:spacing w:line="480" w:lineRule="exact"/>
        <w:ind w:firstLine="555"/>
        <w:rPr>
          <w:rFonts w:ascii="仿宋_GB2312" w:eastAsia="仿宋_GB2312" w:hint="eastAsia"/>
          <w:sz w:val="28"/>
          <w:szCs w:val="28"/>
        </w:rPr>
      </w:pPr>
      <w:r w:rsidRPr="004E6B27">
        <w:rPr>
          <w:rFonts w:ascii="仿宋_GB2312" w:eastAsia="仿宋_GB2312" w:hint="eastAsia"/>
          <w:sz w:val="28"/>
          <w:szCs w:val="28"/>
        </w:rPr>
        <w:t xml:space="preserve">第十六条 </w:t>
      </w:r>
      <w:r>
        <w:rPr>
          <w:rFonts w:ascii="仿宋_GB2312" w:eastAsia="仿宋_GB2312" w:hint="eastAsia"/>
          <w:sz w:val="28"/>
          <w:szCs w:val="28"/>
        </w:rPr>
        <w:t xml:space="preserve"> </w:t>
      </w:r>
      <w:r w:rsidRPr="004E6B27">
        <w:rPr>
          <w:rFonts w:ascii="仿宋_GB2312" w:eastAsia="仿宋_GB2312" w:hint="eastAsia"/>
          <w:sz w:val="28"/>
          <w:szCs w:val="28"/>
        </w:rPr>
        <w:t>积极支持导师出国进行短期访问、科研活动，参加国际学术会议，鼓励导师及其学生在国际重要期刊上发表论文。</w:t>
      </w:r>
    </w:p>
    <w:p w:rsidR="007D3DD9" w:rsidRPr="004E6B27" w:rsidRDefault="007D3DD9" w:rsidP="007D3DD9">
      <w:pPr>
        <w:adjustRightInd w:val="0"/>
        <w:snapToGrid w:val="0"/>
        <w:spacing w:line="480" w:lineRule="exact"/>
        <w:ind w:firstLine="555"/>
        <w:rPr>
          <w:rFonts w:ascii="仿宋_GB2312" w:eastAsia="仿宋_GB2312" w:hint="eastAsia"/>
          <w:sz w:val="28"/>
          <w:szCs w:val="28"/>
        </w:rPr>
      </w:pPr>
      <w:r w:rsidRPr="004E6B27">
        <w:rPr>
          <w:rFonts w:ascii="仿宋_GB2312" w:eastAsia="仿宋_GB2312" w:hint="eastAsia"/>
          <w:sz w:val="28"/>
          <w:szCs w:val="28"/>
        </w:rPr>
        <w:t xml:space="preserve">第十七条 </w:t>
      </w:r>
      <w:r>
        <w:rPr>
          <w:rFonts w:ascii="仿宋_GB2312" w:eastAsia="仿宋_GB2312" w:hint="eastAsia"/>
          <w:sz w:val="28"/>
          <w:szCs w:val="28"/>
        </w:rPr>
        <w:t xml:space="preserve"> </w:t>
      </w:r>
      <w:r w:rsidRPr="004E6B27">
        <w:rPr>
          <w:rFonts w:ascii="仿宋_GB2312" w:eastAsia="仿宋_GB2312" w:hint="eastAsia"/>
          <w:sz w:val="28"/>
          <w:szCs w:val="28"/>
        </w:rPr>
        <w:t>导师是研究生学术论文和毕业论文的第一负责人，研究生发表论文署名时导师一般为通讯作者，论文须经导师审核并同意后方可发表。</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第三章 导师类别</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第十八条 </w:t>
      </w:r>
      <w:r>
        <w:rPr>
          <w:rFonts w:ascii="仿宋_GB2312" w:eastAsia="仿宋_GB2312" w:hint="eastAsia"/>
          <w:sz w:val="28"/>
          <w:szCs w:val="28"/>
        </w:rPr>
        <w:t xml:space="preserve"> </w:t>
      </w:r>
      <w:r w:rsidRPr="004E6B27">
        <w:rPr>
          <w:rFonts w:ascii="仿宋_GB2312" w:eastAsia="仿宋_GB2312" w:hint="eastAsia"/>
          <w:sz w:val="28"/>
          <w:szCs w:val="28"/>
        </w:rPr>
        <w:t>导师按培养层次分为硕士生导师和博士生导师。</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第十九条 </w:t>
      </w:r>
      <w:r>
        <w:rPr>
          <w:rFonts w:ascii="仿宋_GB2312" w:eastAsia="仿宋_GB2312" w:hint="eastAsia"/>
          <w:sz w:val="28"/>
          <w:szCs w:val="28"/>
        </w:rPr>
        <w:t xml:space="preserve"> </w:t>
      </w:r>
      <w:r w:rsidRPr="004E6B27">
        <w:rPr>
          <w:rFonts w:ascii="仿宋_GB2312" w:eastAsia="仿宋_GB2312" w:hint="eastAsia"/>
          <w:sz w:val="28"/>
          <w:szCs w:val="28"/>
        </w:rPr>
        <w:t>导师按指导方式分为专职导师和兼职导师。专职导师为本所在职的科研人员；兼职导师包括国内外兼职导师。</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第四章 导师条件</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第二十条 </w:t>
      </w:r>
      <w:r>
        <w:rPr>
          <w:rFonts w:ascii="仿宋_GB2312" w:eastAsia="仿宋_GB2312" w:hint="eastAsia"/>
          <w:sz w:val="28"/>
          <w:szCs w:val="28"/>
        </w:rPr>
        <w:t xml:space="preserve"> </w:t>
      </w:r>
      <w:r w:rsidRPr="004E6B27">
        <w:rPr>
          <w:rFonts w:ascii="仿宋_GB2312" w:eastAsia="仿宋_GB2312" w:hint="eastAsia"/>
          <w:sz w:val="28"/>
          <w:szCs w:val="28"/>
        </w:rPr>
        <w:t>热爱社会主义祖国，拥护中国共产党的领导，坚持四项基本原则；遵纪守法、作风正派、治学严谨，有良好的科研道德和高度的事业心、责任感，遵守《中国科学院宁波材料技术与工程研究所研究生指导教师条例》，并认真履行导师职责。</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第二十一条 </w:t>
      </w:r>
      <w:r>
        <w:rPr>
          <w:rFonts w:ascii="仿宋_GB2312" w:eastAsia="仿宋_GB2312" w:hint="eastAsia"/>
          <w:sz w:val="28"/>
          <w:szCs w:val="28"/>
        </w:rPr>
        <w:t xml:space="preserve"> </w:t>
      </w:r>
      <w:r w:rsidRPr="004E6B27">
        <w:rPr>
          <w:rFonts w:ascii="仿宋_GB2312" w:eastAsia="仿宋_GB2312" w:hint="eastAsia"/>
          <w:sz w:val="28"/>
          <w:szCs w:val="28"/>
        </w:rPr>
        <w:t>研究学科是本所重点发展的学科之一，其主要研究方向在本所相应学位培养点的学科、专业范围内，且具有</w:t>
      </w:r>
      <w:r w:rsidRPr="004E6B27">
        <w:rPr>
          <w:rFonts w:ascii="仿宋_GB2312" w:eastAsia="仿宋_GB2312"/>
          <w:sz w:val="28"/>
          <w:szCs w:val="28"/>
        </w:rPr>
        <w:t>重要的理论意义或实际应用价值</w:t>
      </w:r>
      <w:r w:rsidRPr="004E6B27">
        <w:rPr>
          <w:rFonts w:ascii="仿宋_GB2312" w:eastAsia="仿宋_GB2312" w:hint="eastAsia"/>
          <w:sz w:val="28"/>
          <w:szCs w:val="28"/>
        </w:rPr>
        <w:t>。</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第二十二条 </w:t>
      </w:r>
      <w:r>
        <w:rPr>
          <w:rFonts w:ascii="仿宋_GB2312" w:eastAsia="仿宋_GB2312" w:hint="eastAsia"/>
          <w:sz w:val="28"/>
          <w:szCs w:val="28"/>
        </w:rPr>
        <w:t xml:space="preserve"> </w:t>
      </w:r>
      <w:r w:rsidRPr="004E6B27">
        <w:rPr>
          <w:rFonts w:ascii="仿宋_GB2312" w:eastAsia="仿宋_GB2312"/>
          <w:sz w:val="28"/>
          <w:szCs w:val="28"/>
        </w:rPr>
        <w:t>掌握本学科领域国内外的发展趋势，能根据国家需要和科学发展提出本学科研究方向，选定具有重要学术意义或开创性的研究课题，或能够开拓新的研究领域，并能独立进行创造性研究工作。</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第二十三条 </w:t>
      </w:r>
      <w:r>
        <w:rPr>
          <w:rFonts w:ascii="仿宋_GB2312" w:eastAsia="仿宋_GB2312" w:hint="eastAsia"/>
          <w:sz w:val="28"/>
          <w:szCs w:val="28"/>
        </w:rPr>
        <w:t xml:space="preserve"> </w:t>
      </w:r>
      <w:r w:rsidRPr="004E6B27">
        <w:rPr>
          <w:rFonts w:ascii="仿宋_GB2312" w:eastAsia="仿宋_GB2312" w:hint="eastAsia"/>
          <w:sz w:val="28"/>
          <w:szCs w:val="28"/>
        </w:rPr>
        <w:t>承担着较重要的科研项目,有合理的学术梯队，有充足的可自主支配科研经费和必要的培养条件以保障</w:t>
      </w:r>
      <w:r w:rsidRPr="004E6B27">
        <w:rPr>
          <w:rFonts w:ascii="仿宋_GB2312" w:eastAsia="仿宋_GB2312"/>
          <w:sz w:val="28"/>
          <w:szCs w:val="28"/>
        </w:rPr>
        <w:t>研究生培养</w:t>
      </w:r>
      <w:r w:rsidRPr="004E6B27">
        <w:rPr>
          <w:rFonts w:ascii="仿宋_GB2312" w:eastAsia="仿宋_GB2312" w:hint="eastAsia"/>
          <w:sz w:val="28"/>
          <w:szCs w:val="28"/>
        </w:rPr>
        <w:t>。</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第二十四条 </w:t>
      </w:r>
      <w:r>
        <w:rPr>
          <w:rFonts w:ascii="仿宋_GB2312" w:eastAsia="仿宋_GB2312" w:hint="eastAsia"/>
          <w:sz w:val="28"/>
          <w:szCs w:val="28"/>
        </w:rPr>
        <w:t xml:space="preserve"> </w:t>
      </w:r>
      <w:r w:rsidRPr="004E6B27">
        <w:rPr>
          <w:rFonts w:ascii="仿宋_GB2312" w:eastAsia="仿宋_GB2312" w:hint="eastAsia"/>
          <w:sz w:val="28"/>
          <w:szCs w:val="28"/>
        </w:rPr>
        <w:t>身体健康，能在科研、教学第一线工作，上岗期间</w:t>
      </w:r>
      <w:r w:rsidRPr="004E6B27">
        <w:rPr>
          <w:rFonts w:ascii="仿宋_GB2312" w:eastAsia="仿宋_GB2312" w:hint="eastAsia"/>
          <w:sz w:val="28"/>
          <w:szCs w:val="28"/>
        </w:rPr>
        <w:lastRenderedPageBreak/>
        <w:t>无长期出国计划，在学研究生总数一般不宜超过12人。</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第二十五条 </w:t>
      </w:r>
      <w:r>
        <w:rPr>
          <w:rFonts w:ascii="仿宋_GB2312" w:eastAsia="仿宋_GB2312" w:hint="eastAsia"/>
          <w:sz w:val="28"/>
          <w:szCs w:val="28"/>
        </w:rPr>
        <w:t xml:space="preserve"> </w:t>
      </w:r>
      <w:r w:rsidRPr="004E6B27">
        <w:rPr>
          <w:rFonts w:ascii="仿宋_GB2312" w:eastAsia="仿宋_GB2312" w:hint="eastAsia"/>
          <w:sz w:val="28"/>
          <w:szCs w:val="28"/>
        </w:rPr>
        <w:t>近三年内无重大科研、教学及其他工作事故。</w:t>
      </w:r>
    </w:p>
    <w:p w:rsidR="007D3DD9" w:rsidRPr="00936CAE"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 xml:space="preserve">第二十六条 </w:t>
      </w:r>
      <w:r>
        <w:rPr>
          <w:rFonts w:ascii="仿宋_GB2312" w:eastAsia="仿宋_GB2312" w:hint="eastAsia"/>
          <w:sz w:val="28"/>
          <w:szCs w:val="28"/>
        </w:rPr>
        <w:t xml:space="preserve"> </w:t>
      </w:r>
      <w:r w:rsidRPr="00936CAE">
        <w:rPr>
          <w:rFonts w:ascii="仿宋_GB2312" w:eastAsia="仿宋_GB2312" w:hint="eastAsia"/>
          <w:sz w:val="28"/>
          <w:szCs w:val="28"/>
        </w:rPr>
        <w:t>硕士生导师还须具备的条件：</w:t>
      </w:r>
    </w:p>
    <w:p w:rsidR="007D3DD9" w:rsidRPr="00936CAE"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一、具有副研究员、副教授或相当专业技术职务以上任职资格。</w:t>
      </w:r>
    </w:p>
    <w:p w:rsidR="007D3DD9" w:rsidRPr="00547114"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二、</w:t>
      </w:r>
      <w:r w:rsidRPr="00547114">
        <w:rPr>
          <w:rFonts w:ascii="仿宋_GB2312" w:eastAsia="仿宋_GB2312" w:hint="eastAsia"/>
          <w:sz w:val="28"/>
          <w:szCs w:val="28"/>
        </w:rPr>
        <w:t>2001年以后参加工作的，须具有硕士学位。</w:t>
      </w:r>
    </w:p>
    <w:p w:rsidR="007D3DD9" w:rsidRPr="00547114" w:rsidRDefault="007D3DD9" w:rsidP="007D3DD9">
      <w:pPr>
        <w:adjustRightInd w:val="0"/>
        <w:snapToGrid w:val="0"/>
        <w:spacing w:line="480" w:lineRule="exact"/>
        <w:ind w:firstLineChars="200" w:firstLine="560"/>
        <w:rPr>
          <w:rFonts w:ascii="仿宋_GB2312" w:eastAsia="仿宋_GB2312" w:hint="eastAsia"/>
          <w:sz w:val="28"/>
          <w:szCs w:val="28"/>
        </w:rPr>
      </w:pPr>
      <w:r w:rsidRPr="00547114">
        <w:rPr>
          <w:rFonts w:ascii="仿宋_GB2312" w:eastAsia="仿宋_GB2312" w:hint="eastAsia"/>
          <w:sz w:val="28"/>
          <w:szCs w:val="28"/>
        </w:rPr>
        <w:t>三、近5年在重要刊物发表文章不少于5篇（第一作者，含通讯作者），正在独立主持研究课题，科研经费不少于15万元，每招收1名硕士生须有6万元的配套经费。</w:t>
      </w:r>
    </w:p>
    <w:p w:rsidR="007D3DD9" w:rsidRPr="00936CAE"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 xml:space="preserve">四、有协助指导硕士研究生的经历。 </w:t>
      </w:r>
    </w:p>
    <w:p w:rsidR="007D3DD9" w:rsidRPr="00936CAE"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五、招生上岗年龄一般不超过57周岁。</w:t>
      </w:r>
    </w:p>
    <w:p w:rsidR="007D3DD9" w:rsidRPr="00936CAE"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第二十七条  博士生导师还须具备的条件：</w:t>
      </w:r>
    </w:p>
    <w:p w:rsidR="007D3DD9" w:rsidRPr="00936CAE"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一、具有研究员、教授或相当专业技术职务任职资格。</w:t>
      </w:r>
    </w:p>
    <w:p w:rsidR="007D3DD9" w:rsidRPr="00547114"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二、</w:t>
      </w:r>
      <w:r w:rsidRPr="00547114">
        <w:rPr>
          <w:rFonts w:ascii="仿宋_GB2312" w:eastAsia="仿宋_GB2312" w:hint="eastAsia"/>
          <w:sz w:val="28"/>
          <w:szCs w:val="28"/>
        </w:rPr>
        <w:t>2001年以后参加工作的，</w:t>
      </w:r>
      <w:smartTag w:uri="urn:schemas-microsoft-com:office:smarttags" w:element="PersonName">
        <w:smartTagPr>
          <w:attr w:name="ProductID" w:val="须具有"/>
        </w:smartTagPr>
        <w:r w:rsidRPr="00547114">
          <w:rPr>
            <w:rFonts w:ascii="仿宋_GB2312" w:eastAsia="仿宋_GB2312" w:hint="eastAsia"/>
            <w:sz w:val="28"/>
            <w:szCs w:val="28"/>
          </w:rPr>
          <w:t>须具有</w:t>
        </w:r>
      </w:smartTag>
      <w:r w:rsidRPr="00547114">
        <w:rPr>
          <w:rFonts w:ascii="仿宋_GB2312" w:eastAsia="仿宋_GB2312" w:hint="eastAsia"/>
          <w:sz w:val="28"/>
          <w:szCs w:val="28"/>
        </w:rPr>
        <w:t>博士学位。</w:t>
      </w:r>
    </w:p>
    <w:p w:rsidR="007D3DD9" w:rsidRPr="00547114" w:rsidRDefault="007D3DD9" w:rsidP="007D3DD9">
      <w:pPr>
        <w:adjustRightInd w:val="0"/>
        <w:snapToGrid w:val="0"/>
        <w:spacing w:line="480" w:lineRule="exact"/>
        <w:ind w:firstLineChars="200" w:firstLine="560"/>
        <w:rPr>
          <w:rFonts w:ascii="仿宋_GB2312" w:eastAsia="仿宋_GB2312" w:hint="eastAsia"/>
          <w:sz w:val="28"/>
          <w:szCs w:val="28"/>
        </w:rPr>
      </w:pPr>
      <w:r w:rsidRPr="00547114">
        <w:rPr>
          <w:rFonts w:ascii="仿宋_GB2312" w:eastAsia="仿宋_GB2312" w:hint="eastAsia"/>
          <w:sz w:val="28"/>
          <w:szCs w:val="28"/>
        </w:rPr>
        <w:t>三、近5年被SCI、SSCI、EI收录文章不少于5篇（第一作者，含通讯作者），</w:t>
      </w:r>
      <w:r>
        <w:rPr>
          <w:rFonts w:ascii="仿宋_GB2312" w:eastAsia="仿宋_GB2312" w:hint="eastAsia"/>
          <w:sz w:val="28"/>
          <w:szCs w:val="28"/>
        </w:rPr>
        <w:t>或所发表论文数量*影响因子不小于12，</w:t>
      </w:r>
      <w:r w:rsidRPr="00547114">
        <w:rPr>
          <w:rFonts w:ascii="仿宋_GB2312" w:eastAsia="仿宋_GB2312" w:hint="eastAsia"/>
          <w:sz w:val="28"/>
          <w:szCs w:val="28"/>
        </w:rPr>
        <w:t>正在独立主持研究课题，科研经费不少于30万元，每招收1名博士生须有10万元的配套经费。</w:t>
      </w:r>
    </w:p>
    <w:p w:rsidR="007D3DD9" w:rsidRPr="00936CAE"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四、有完整培养出至少一届硕士研究生</w:t>
      </w:r>
      <w:proofErr w:type="gramStart"/>
      <w:r w:rsidRPr="00936CAE">
        <w:rPr>
          <w:rFonts w:ascii="仿宋_GB2312" w:eastAsia="仿宋_GB2312" w:hint="eastAsia"/>
          <w:sz w:val="28"/>
          <w:szCs w:val="28"/>
        </w:rPr>
        <w:t>且培养</w:t>
      </w:r>
      <w:proofErr w:type="gramEnd"/>
      <w:r w:rsidRPr="00936CAE">
        <w:rPr>
          <w:rFonts w:ascii="仿宋_GB2312" w:eastAsia="仿宋_GB2312" w:hint="eastAsia"/>
          <w:sz w:val="28"/>
          <w:szCs w:val="28"/>
        </w:rPr>
        <w:t>质量较好，或在国内外协助指导博士研究生的经历。</w:t>
      </w:r>
    </w:p>
    <w:p w:rsidR="007D3DD9" w:rsidRPr="00936CAE" w:rsidRDefault="007D3DD9" w:rsidP="007D3DD9">
      <w:pPr>
        <w:adjustRightInd w:val="0"/>
        <w:snapToGrid w:val="0"/>
        <w:spacing w:line="480" w:lineRule="exact"/>
        <w:ind w:firstLineChars="200" w:firstLine="560"/>
        <w:rPr>
          <w:rFonts w:ascii="仿宋_GB2312" w:eastAsia="仿宋_GB2312" w:hint="eastAsia"/>
          <w:sz w:val="28"/>
          <w:szCs w:val="28"/>
        </w:rPr>
      </w:pPr>
      <w:r w:rsidRPr="00936CAE">
        <w:rPr>
          <w:rFonts w:ascii="仿宋_GB2312" w:eastAsia="仿宋_GB2312" w:hint="eastAsia"/>
          <w:sz w:val="28"/>
          <w:szCs w:val="28"/>
        </w:rPr>
        <w:t>五、招生上岗年龄一般不超过60周岁；院士招生不受年龄限制。</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第五章 导师资格遴选</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第二十八条 </w:t>
      </w:r>
      <w:r>
        <w:rPr>
          <w:rFonts w:ascii="仿宋_GB2312" w:eastAsia="仿宋_GB2312" w:hint="eastAsia"/>
          <w:sz w:val="28"/>
          <w:szCs w:val="28"/>
        </w:rPr>
        <w:t xml:space="preserve"> </w:t>
      </w:r>
      <w:r w:rsidRPr="004E6B27">
        <w:rPr>
          <w:rFonts w:ascii="仿宋_GB2312" w:eastAsia="仿宋_GB2312" w:hint="eastAsia"/>
          <w:sz w:val="28"/>
          <w:szCs w:val="28"/>
        </w:rPr>
        <w:t>导师资格遴选工作由研究生部组织实施。</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第二十九条 </w:t>
      </w:r>
      <w:r>
        <w:rPr>
          <w:rFonts w:ascii="仿宋_GB2312" w:eastAsia="仿宋_GB2312" w:hint="eastAsia"/>
          <w:sz w:val="28"/>
          <w:szCs w:val="28"/>
        </w:rPr>
        <w:t xml:space="preserve"> </w:t>
      </w:r>
      <w:r w:rsidRPr="004E6B27">
        <w:rPr>
          <w:rFonts w:ascii="仿宋_GB2312" w:eastAsia="仿宋_GB2312" w:hint="eastAsia"/>
          <w:sz w:val="28"/>
          <w:szCs w:val="28"/>
        </w:rPr>
        <w:t>导师资格遴选程序：</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一、首次申请招生的导师并符合导师条件的，需通过中科院研究生院教育业务管理平台（</w:t>
      </w:r>
      <w:r w:rsidRPr="004E6B27">
        <w:rPr>
          <w:rFonts w:ascii="仿宋_GB2312" w:eastAsia="仿宋_GB2312"/>
          <w:sz w:val="28"/>
          <w:szCs w:val="28"/>
        </w:rPr>
        <w:t>www2.gucas.ac.cn</w:t>
      </w:r>
      <w:r w:rsidRPr="004E6B27">
        <w:rPr>
          <w:rFonts w:ascii="仿宋_GB2312" w:eastAsia="仿宋_GB2312" w:hint="eastAsia"/>
          <w:sz w:val="28"/>
          <w:szCs w:val="28"/>
        </w:rPr>
        <w:t>），填写打印《研究生指导教师资格申请表》(格式见附件一)并提交相关科研成果及研究经费的证明材料，经所在部门推荐，报研究生部汇总。其中，博士生导师申请人的材料须交3位所内外同行专家（所外2名博士生导师，所内</w:t>
      </w:r>
      <w:r w:rsidRPr="004E6B27">
        <w:rPr>
          <w:rFonts w:ascii="仿宋_GB2312" w:eastAsia="仿宋_GB2312" w:hint="eastAsia"/>
          <w:sz w:val="28"/>
          <w:szCs w:val="28"/>
        </w:rPr>
        <w:lastRenderedPageBreak/>
        <w:t>1名博士生导师）审阅，由专家在《博士生导师资格专家评审表》（见附件三）中提出书面评审意见。硕士生导师由研究生部依据本人申请，直接提交所学位评定委员会评审。</w:t>
      </w:r>
    </w:p>
    <w:p w:rsidR="007D3DD9" w:rsidRPr="00547114"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二、研究生部汇总专家审阅意见后，将获得三分之二同行专家审阅通过的博士生导师人选</w:t>
      </w:r>
      <w:r w:rsidRPr="00547114">
        <w:rPr>
          <w:rFonts w:ascii="仿宋_GB2312" w:eastAsia="仿宋_GB2312" w:hint="eastAsia"/>
          <w:sz w:val="28"/>
          <w:szCs w:val="28"/>
        </w:rPr>
        <w:t>和硕士生导师申请人选，提请所学位评定委员会，严格按照导师条件遴选，以无记名投票方式认定其导师资格，获</w:t>
      </w:r>
      <w:r>
        <w:rPr>
          <w:rFonts w:ascii="仿宋_GB2312" w:eastAsia="仿宋_GB2312" w:hint="eastAsia"/>
          <w:sz w:val="28"/>
          <w:szCs w:val="28"/>
        </w:rPr>
        <w:t>三</w:t>
      </w:r>
      <w:r w:rsidRPr="00547114">
        <w:rPr>
          <w:rFonts w:ascii="仿宋_GB2312" w:eastAsia="仿宋_GB2312" w:hint="eastAsia"/>
          <w:sz w:val="28"/>
          <w:szCs w:val="28"/>
        </w:rPr>
        <w:t>分之</w:t>
      </w:r>
      <w:r>
        <w:rPr>
          <w:rFonts w:ascii="仿宋_GB2312" w:eastAsia="仿宋_GB2312" w:hint="eastAsia"/>
          <w:sz w:val="28"/>
          <w:szCs w:val="28"/>
        </w:rPr>
        <w:t>二</w:t>
      </w:r>
      <w:r w:rsidRPr="00547114">
        <w:rPr>
          <w:rFonts w:ascii="仿宋_GB2312" w:eastAsia="仿宋_GB2312" w:hint="eastAsia"/>
          <w:sz w:val="28"/>
          <w:szCs w:val="28"/>
        </w:rPr>
        <w:t>以上（含</w:t>
      </w:r>
      <w:r>
        <w:rPr>
          <w:rFonts w:ascii="仿宋_GB2312" w:eastAsia="仿宋_GB2312" w:hint="eastAsia"/>
          <w:sz w:val="28"/>
          <w:szCs w:val="28"/>
        </w:rPr>
        <w:t>三</w:t>
      </w:r>
      <w:r w:rsidRPr="00547114">
        <w:rPr>
          <w:rFonts w:ascii="仿宋_GB2312" w:eastAsia="仿宋_GB2312" w:hint="eastAsia"/>
          <w:sz w:val="28"/>
          <w:szCs w:val="28"/>
        </w:rPr>
        <w:t>分之</w:t>
      </w:r>
      <w:r>
        <w:rPr>
          <w:rFonts w:ascii="仿宋_GB2312" w:eastAsia="仿宋_GB2312" w:hint="eastAsia"/>
          <w:sz w:val="28"/>
          <w:szCs w:val="28"/>
        </w:rPr>
        <w:t>二</w:t>
      </w:r>
      <w:r w:rsidRPr="00547114">
        <w:rPr>
          <w:rFonts w:ascii="仿宋_GB2312" w:eastAsia="仿宋_GB2312" w:hint="eastAsia"/>
          <w:sz w:val="28"/>
          <w:szCs w:val="28"/>
        </w:rPr>
        <w:t>）到会委员同意者，为通过研究生指导教师资格评审。</w:t>
      </w:r>
    </w:p>
    <w:p w:rsidR="007D3DD9" w:rsidRPr="00547114" w:rsidRDefault="007D3DD9" w:rsidP="007D3DD9">
      <w:pPr>
        <w:adjustRightInd w:val="0"/>
        <w:snapToGrid w:val="0"/>
        <w:spacing w:line="480" w:lineRule="exact"/>
        <w:ind w:firstLineChars="200" w:firstLine="560"/>
        <w:rPr>
          <w:rFonts w:ascii="仿宋_GB2312" w:eastAsia="仿宋_GB2312" w:hint="eastAsia"/>
          <w:sz w:val="28"/>
          <w:szCs w:val="28"/>
        </w:rPr>
      </w:pPr>
      <w:r w:rsidRPr="00547114">
        <w:rPr>
          <w:rFonts w:ascii="仿宋_GB2312" w:eastAsia="仿宋_GB2312" w:hint="eastAsia"/>
          <w:sz w:val="28"/>
          <w:szCs w:val="28"/>
        </w:rPr>
        <w:t>三、评审结果由研究生部在全所范围内公示7天，若有异议，则根据实际情况决定是否复议。</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第三十条 资格遴选工作一般安排在每年的5-6月份进行。</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第六章 导师上岗遴选</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第三十一条 </w:t>
      </w:r>
      <w:r>
        <w:rPr>
          <w:rFonts w:ascii="仿宋_GB2312" w:eastAsia="仿宋_GB2312" w:hint="eastAsia"/>
          <w:sz w:val="28"/>
          <w:szCs w:val="28"/>
        </w:rPr>
        <w:t xml:space="preserve"> </w:t>
      </w:r>
      <w:r w:rsidRPr="004E6B27">
        <w:rPr>
          <w:rFonts w:ascii="仿宋_GB2312" w:eastAsia="仿宋_GB2312" w:hint="eastAsia"/>
          <w:sz w:val="28"/>
          <w:szCs w:val="28"/>
        </w:rPr>
        <w:t>已有资格的导师，每年应参加上岗遴选，由研究生部根据其当年实际承担的研究项目、科研经费、学术水平、</w:t>
      </w:r>
      <w:r w:rsidRPr="004E6B27">
        <w:rPr>
          <w:rFonts w:ascii="仿宋_GB2312" w:eastAsia="仿宋_GB2312"/>
          <w:sz w:val="28"/>
          <w:szCs w:val="28"/>
        </w:rPr>
        <w:t>培养研究生的质量</w:t>
      </w:r>
      <w:r w:rsidRPr="004E6B27">
        <w:rPr>
          <w:rFonts w:ascii="仿宋_GB2312" w:eastAsia="仿宋_GB2312" w:hint="eastAsia"/>
          <w:sz w:val="28"/>
          <w:szCs w:val="28"/>
        </w:rPr>
        <w:t>及健康状态等方面情况对其是否能够上岗提出初审意见，并由研究生部汇总提交所学位评定委员会审定。</w:t>
      </w:r>
    </w:p>
    <w:p w:rsidR="007D3DD9" w:rsidRPr="004E6B27" w:rsidRDefault="007D3DD9" w:rsidP="007D3DD9">
      <w:pPr>
        <w:pStyle w:val="a3"/>
        <w:snapToGrid w:val="0"/>
        <w:spacing w:before="0" w:beforeAutospacing="0" w:after="0" w:afterAutospacing="0" w:line="480" w:lineRule="exact"/>
        <w:ind w:firstLineChars="200" w:firstLine="560"/>
        <w:jc w:val="both"/>
        <w:rPr>
          <w:rFonts w:ascii="仿宋_GB2312" w:eastAsia="仿宋_GB2312" w:hAnsi="Times New Roman" w:cs="Times New Roman" w:hint="eastAsia"/>
          <w:kern w:val="2"/>
          <w:sz w:val="28"/>
          <w:szCs w:val="28"/>
        </w:rPr>
      </w:pPr>
      <w:r w:rsidRPr="004E6B27">
        <w:rPr>
          <w:rFonts w:ascii="仿宋_GB2312" w:eastAsia="仿宋_GB2312" w:hAnsi="Times New Roman" w:cs="Times New Roman" w:hint="eastAsia"/>
          <w:kern w:val="2"/>
          <w:sz w:val="28"/>
          <w:szCs w:val="28"/>
        </w:rPr>
        <w:t xml:space="preserve">第三十二条 </w:t>
      </w:r>
      <w:r>
        <w:rPr>
          <w:rFonts w:ascii="仿宋_GB2312" w:eastAsia="仿宋_GB2312" w:hAnsi="Times New Roman" w:cs="Times New Roman" w:hint="eastAsia"/>
          <w:kern w:val="2"/>
          <w:sz w:val="28"/>
          <w:szCs w:val="28"/>
        </w:rPr>
        <w:t xml:space="preserve"> </w:t>
      </w:r>
      <w:r w:rsidRPr="004E6B27">
        <w:rPr>
          <w:rFonts w:ascii="仿宋_GB2312" w:eastAsia="仿宋_GB2312" w:hAnsi="Times New Roman" w:cs="Times New Roman" w:hint="eastAsia"/>
          <w:kern w:val="2"/>
          <w:sz w:val="28"/>
          <w:szCs w:val="28"/>
        </w:rPr>
        <w:t>获得</w:t>
      </w:r>
      <w:proofErr w:type="gramStart"/>
      <w:r w:rsidRPr="004E6B27">
        <w:rPr>
          <w:rFonts w:ascii="仿宋_GB2312" w:eastAsia="仿宋_GB2312" w:hAnsi="Times New Roman" w:cs="Times New Roman" w:hint="eastAsia"/>
          <w:kern w:val="2"/>
          <w:sz w:val="28"/>
          <w:szCs w:val="28"/>
        </w:rPr>
        <w:t>批准上岗</w:t>
      </w:r>
      <w:proofErr w:type="gramEnd"/>
      <w:r w:rsidRPr="004E6B27">
        <w:rPr>
          <w:rFonts w:ascii="仿宋_GB2312" w:eastAsia="仿宋_GB2312" w:hAnsi="Times New Roman" w:cs="Times New Roman" w:hint="eastAsia"/>
          <w:kern w:val="2"/>
          <w:sz w:val="28"/>
          <w:szCs w:val="28"/>
        </w:rPr>
        <w:t>的导师可以研究生导师的身份招收指导学生，并在下一年度招生工作开始前，通过中科院研究生院教育业务管理平台（www2.gucas.ac.cn）填写</w:t>
      </w:r>
      <w:r>
        <w:rPr>
          <w:rFonts w:ascii="仿宋_GB2312" w:eastAsia="仿宋_GB2312" w:hAnsi="Times New Roman" w:cs="Times New Roman" w:hint="eastAsia"/>
          <w:kern w:val="2"/>
          <w:sz w:val="28"/>
          <w:szCs w:val="28"/>
        </w:rPr>
        <w:t>打印</w:t>
      </w:r>
      <w:r w:rsidRPr="004E6B27">
        <w:rPr>
          <w:rFonts w:ascii="仿宋_GB2312" w:eastAsia="仿宋_GB2312" w:hAnsi="Times New Roman" w:cs="Times New Roman" w:hint="eastAsia"/>
          <w:kern w:val="2"/>
          <w:sz w:val="28"/>
          <w:szCs w:val="28"/>
        </w:rPr>
        <w:t>《研究生指导教师XX年度招收研究生申请表》(</w:t>
      </w:r>
      <w:r>
        <w:rPr>
          <w:rFonts w:ascii="仿宋_GB2312" w:eastAsia="仿宋_GB2312" w:hAnsi="Times New Roman" w:cs="Times New Roman" w:hint="eastAsia"/>
          <w:kern w:val="2"/>
          <w:sz w:val="28"/>
          <w:szCs w:val="28"/>
        </w:rPr>
        <w:t>格式见附件二</w:t>
      </w:r>
      <w:r w:rsidRPr="004E6B27">
        <w:rPr>
          <w:rFonts w:ascii="仿宋_GB2312" w:eastAsia="仿宋_GB2312" w:hAnsi="Times New Roman" w:cs="Times New Roman" w:hint="eastAsia"/>
          <w:kern w:val="2"/>
          <w:sz w:val="28"/>
          <w:szCs w:val="28"/>
        </w:rPr>
        <w:t>)，经所学位评定委员会审核通过后，报中科院研究生院备案，方可招生，并纳入下一年度招生计划。未获得</w:t>
      </w:r>
      <w:proofErr w:type="gramStart"/>
      <w:r w:rsidRPr="004E6B27">
        <w:rPr>
          <w:rFonts w:ascii="仿宋_GB2312" w:eastAsia="仿宋_GB2312" w:hAnsi="Times New Roman" w:cs="Times New Roman" w:hint="eastAsia"/>
          <w:kern w:val="2"/>
          <w:sz w:val="28"/>
          <w:szCs w:val="28"/>
        </w:rPr>
        <w:t>批准上岗</w:t>
      </w:r>
      <w:proofErr w:type="gramEnd"/>
      <w:r w:rsidRPr="004E6B27">
        <w:rPr>
          <w:rFonts w:ascii="仿宋_GB2312" w:eastAsia="仿宋_GB2312" w:hAnsi="Times New Roman" w:cs="Times New Roman" w:hint="eastAsia"/>
          <w:kern w:val="2"/>
          <w:sz w:val="28"/>
          <w:szCs w:val="28"/>
        </w:rPr>
        <w:t>的导师应及时办理相关暂停或暂缓招收指导学生的手续。</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第三十三条 </w:t>
      </w:r>
      <w:r>
        <w:rPr>
          <w:rFonts w:ascii="仿宋_GB2312" w:eastAsia="仿宋_GB2312" w:hint="eastAsia"/>
          <w:sz w:val="28"/>
          <w:szCs w:val="28"/>
        </w:rPr>
        <w:t xml:space="preserve"> </w:t>
      </w:r>
      <w:r w:rsidRPr="004E6B27">
        <w:rPr>
          <w:rFonts w:ascii="仿宋_GB2312" w:eastAsia="仿宋_GB2312" w:hint="eastAsia"/>
          <w:sz w:val="28"/>
          <w:szCs w:val="28"/>
        </w:rPr>
        <w:t>上岗遴选工作一般安排在每年的5-6月份进行。</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第三十四条 </w:t>
      </w:r>
      <w:r>
        <w:rPr>
          <w:rFonts w:ascii="仿宋_GB2312" w:eastAsia="仿宋_GB2312" w:hint="eastAsia"/>
          <w:sz w:val="28"/>
          <w:szCs w:val="28"/>
        </w:rPr>
        <w:t xml:space="preserve"> </w:t>
      </w:r>
      <w:r w:rsidRPr="00547114">
        <w:rPr>
          <w:rFonts w:ascii="仿宋_GB2312" w:eastAsia="仿宋_GB2312" w:hint="eastAsia"/>
          <w:sz w:val="28"/>
          <w:szCs w:val="28"/>
        </w:rPr>
        <w:t>对连续两年未通过上岗遴选的导师，</w:t>
      </w:r>
      <w:r w:rsidRPr="004E6B27">
        <w:rPr>
          <w:rFonts w:ascii="仿宋_GB2312" w:eastAsia="仿宋_GB2312" w:hint="eastAsia"/>
          <w:sz w:val="28"/>
          <w:szCs w:val="28"/>
        </w:rPr>
        <w:t>自然取消其导师资格。</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第三十五条 </w:t>
      </w:r>
      <w:r>
        <w:rPr>
          <w:rFonts w:ascii="仿宋_GB2312" w:eastAsia="仿宋_GB2312" w:hint="eastAsia"/>
          <w:sz w:val="28"/>
          <w:szCs w:val="28"/>
        </w:rPr>
        <w:t xml:space="preserve"> </w:t>
      </w:r>
      <w:r w:rsidRPr="004E6B27">
        <w:rPr>
          <w:rFonts w:ascii="仿宋_GB2312" w:eastAsia="仿宋_GB2312" w:hint="eastAsia"/>
          <w:sz w:val="28"/>
          <w:szCs w:val="28"/>
        </w:rPr>
        <w:t>导师一般在法定退休年龄前三年不再招收新生。若因学科建设需要聘任超龄博士生导师，则超龄受聘者应为院士或院士</w:t>
      </w:r>
      <w:r w:rsidRPr="004E6B27">
        <w:rPr>
          <w:rFonts w:ascii="仿宋_GB2312" w:eastAsia="仿宋_GB2312" w:hint="eastAsia"/>
          <w:sz w:val="28"/>
          <w:szCs w:val="28"/>
        </w:rPr>
        <w:lastRenderedPageBreak/>
        <w:t>候选人、重大项目负责人，延聘期不得超过5年。新上岗的导师须</w:t>
      </w:r>
      <w:r w:rsidRPr="004E6B27">
        <w:rPr>
          <w:rFonts w:ascii="仿宋_GB2312" w:eastAsia="仿宋_GB2312"/>
          <w:sz w:val="28"/>
          <w:szCs w:val="28"/>
        </w:rPr>
        <w:t>参加</w:t>
      </w:r>
      <w:r w:rsidRPr="004E6B27">
        <w:rPr>
          <w:rFonts w:ascii="仿宋_GB2312" w:eastAsia="仿宋_GB2312" w:hint="eastAsia"/>
          <w:sz w:val="28"/>
          <w:szCs w:val="28"/>
        </w:rPr>
        <w:t>导师</w:t>
      </w:r>
      <w:r w:rsidRPr="004E6B27">
        <w:rPr>
          <w:rFonts w:ascii="仿宋_GB2312" w:eastAsia="仿宋_GB2312"/>
          <w:sz w:val="28"/>
          <w:szCs w:val="28"/>
        </w:rPr>
        <w:t>上岗培训班</w:t>
      </w:r>
      <w:r w:rsidRPr="004E6B27">
        <w:rPr>
          <w:rFonts w:ascii="仿宋_GB2312" w:eastAsia="仿宋_GB2312" w:hint="eastAsia"/>
          <w:sz w:val="28"/>
          <w:szCs w:val="28"/>
        </w:rPr>
        <w:t>，培训不合格者其导师资格应予重新审核聘任。</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第七章 兼职导师</w:t>
      </w:r>
    </w:p>
    <w:p w:rsidR="007D3DD9" w:rsidRPr="00547114"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第三十六条 </w:t>
      </w:r>
      <w:r>
        <w:rPr>
          <w:rFonts w:ascii="仿宋_GB2312" w:eastAsia="仿宋_GB2312" w:hint="eastAsia"/>
          <w:sz w:val="28"/>
          <w:szCs w:val="28"/>
        </w:rPr>
        <w:t xml:space="preserve"> </w:t>
      </w:r>
      <w:r w:rsidRPr="004E6B27">
        <w:rPr>
          <w:rFonts w:ascii="仿宋_GB2312" w:eastAsia="仿宋_GB2312" w:hint="eastAsia"/>
          <w:sz w:val="28"/>
          <w:szCs w:val="28"/>
        </w:rPr>
        <w:t>在学科发展和研究生培养工作需要的前提下，可在学位培养点的学科范围内，选聘少量外单位专家、学者作为本所兼职研究生导师，根据工作需要兼职导师可以作为兼职博士生导师，也可以作为兼职硕士生导师</w:t>
      </w:r>
      <w:r>
        <w:rPr>
          <w:rFonts w:ascii="仿宋_GB2312" w:eastAsia="仿宋_GB2312" w:hint="eastAsia"/>
          <w:sz w:val="28"/>
          <w:szCs w:val="28"/>
        </w:rPr>
        <w:t>，</w:t>
      </w:r>
      <w:r w:rsidRPr="00547114">
        <w:rPr>
          <w:rFonts w:ascii="仿宋_GB2312" w:eastAsia="仿宋_GB2312" w:hint="eastAsia"/>
          <w:sz w:val="28"/>
          <w:szCs w:val="28"/>
        </w:rPr>
        <w:t>或专业学位硕士生导师。</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第三十七条  兼职研究生导师应与本所有长期、稳定的科研合作关系，有与所共同承担的科研项目，其主要研究方向应纳入本所研究生学位培养点的学科专业范围。</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第三十八条 </w:t>
      </w:r>
      <w:r>
        <w:rPr>
          <w:rFonts w:ascii="仿宋_GB2312" w:eastAsia="仿宋_GB2312" w:hint="eastAsia"/>
          <w:sz w:val="28"/>
          <w:szCs w:val="28"/>
        </w:rPr>
        <w:t xml:space="preserve"> </w:t>
      </w:r>
      <w:r w:rsidRPr="004E6B27">
        <w:rPr>
          <w:rFonts w:ascii="仿宋_GB2312" w:eastAsia="仿宋_GB2312" w:hint="eastAsia"/>
          <w:sz w:val="28"/>
          <w:szCs w:val="28"/>
        </w:rPr>
        <w:t>兼职研究生导师的资格遴选与上岗遴选按上述规定办理。</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第三十九条 </w:t>
      </w:r>
      <w:r>
        <w:rPr>
          <w:rFonts w:ascii="仿宋_GB2312" w:eastAsia="仿宋_GB2312" w:hint="eastAsia"/>
          <w:sz w:val="28"/>
          <w:szCs w:val="28"/>
        </w:rPr>
        <w:t xml:space="preserve"> </w:t>
      </w:r>
      <w:r w:rsidRPr="004E6B27">
        <w:rPr>
          <w:rFonts w:ascii="仿宋_GB2312" w:eastAsia="仿宋_GB2312" w:hint="eastAsia"/>
          <w:sz w:val="28"/>
          <w:szCs w:val="28"/>
        </w:rPr>
        <w:t>兼职研究生导师应按上述规定履行相关职责。</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第四十条 </w:t>
      </w:r>
      <w:r>
        <w:rPr>
          <w:rFonts w:ascii="仿宋_GB2312" w:eastAsia="仿宋_GB2312" w:hint="eastAsia"/>
          <w:sz w:val="28"/>
          <w:szCs w:val="28"/>
        </w:rPr>
        <w:t xml:space="preserve"> </w:t>
      </w:r>
      <w:r w:rsidRPr="004E6B27">
        <w:rPr>
          <w:rFonts w:ascii="仿宋_GB2312" w:eastAsia="仿宋_GB2312" w:hint="eastAsia"/>
          <w:sz w:val="28"/>
          <w:szCs w:val="28"/>
        </w:rPr>
        <w:t>兼职研究生导师可列入本所研究生招生专业目录招收培养研究生</w:t>
      </w:r>
      <w:r w:rsidRPr="004E6B27">
        <w:rPr>
          <w:rFonts w:ascii="仿宋_GB2312" w:eastAsia="仿宋_GB2312"/>
          <w:sz w:val="28"/>
          <w:szCs w:val="28"/>
        </w:rPr>
        <w:t>。</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第八章 导师评议</w:t>
      </w:r>
    </w:p>
    <w:p w:rsidR="007D3DD9" w:rsidRPr="004E6B27" w:rsidRDefault="007D3DD9" w:rsidP="007D3DD9">
      <w:pPr>
        <w:adjustRightInd w:val="0"/>
        <w:snapToGrid w:val="0"/>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 xml:space="preserve">第四十一条 </w:t>
      </w:r>
      <w:r>
        <w:rPr>
          <w:rFonts w:ascii="仿宋_GB2312" w:eastAsia="仿宋_GB2312" w:hint="eastAsia"/>
          <w:sz w:val="28"/>
          <w:szCs w:val="28"/>
        </w:rPr>
        <w:t xml:space="preserve"> </w:t>
      </w:r>
      <w:r w:rsidRPr="004E6B27">
        <w:rPr>
          <w:rFonts w:ascii="仿宋_GB2312" w:eastAsia="仿宋_GB2312" w:hint="eastAsia"/>
          <w:sz w:val="28"/>
          <w:szCs w:val="28"/>
        </w:rPr>
        <w:t>对于考核优秀，工作认真负责，培养质量好的导师研究所将予以表扬和奖励，并作为提级、提职的重要依据。优先推荐考核优秀导师报院、国家级教师奖励评选。</w:t>
      </w:r>
    </w:p>
    <w:p w:rsidR="007D3DD9" w:rsidRPr="004E6B27" w:rsidRDefault="007D3DD9" w:rsidP="007D3DD9">
      <w:pPr>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t xml:space="preserve">第四十二条 </w:t>
      </w:r>
      <w:r>
        <w:rPr>
          <w:rFonts w:ascii="仿宋_GB2312" w:eastAsia="仿宋_GB2312" w:hint="eastAsia"/>
          <w:sz w:val="28"/>
          <w:szCs w:val="28"/>
        </w:rPr>
        <w:t xml:space="preserve"> </w:t>
      </w:r>
      <w:r w:rsidRPr="004E6B27">
        <w:rPr>
          <w:rFonts w:ascii="仿宋_GB2312" w:eastAsia="仿宋_GB2312" w:hint="eastAsia"/>
          <w:sz w:val="28"/>
          <w:szCs w:val="28"/>
        </w:rPr>
        <w:t>对于属于下列情况之一，经所学位评定委员会认定后，可酌情减招或暂停招生，直至取消上岗资格。</w:t>
      </w:r>
    </w:p>
    <w:p w:rsidR="007D3DD9" w:rsidRPr="004E6B27" w:rsidRDefault="007D3DD9" w:rsidP="007D3DD9">
      <w:pPr>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t>一、无明确且相对稳定的研究方向和可供学生作为学位论文课题的科研或科技开发任务的；</w:t>
      </w:r>
    </w:p>
    <w:p w:rsidR="007D3DD9" w:rsidRPr="004E6B27" w:rsidRDefault="007D3DD9" w:rsidP="007D3DD9">
      <w:pPr>
        <w:widowControl/>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t>二、无足够的时间和精力指导学生的课程学习和论文工作的，或因健康原因不能坚持正常教学和科研工作的；</w:t>
      </w:r>
    </w:p>
    <w:p w:rsidR="007D3DD9" w:rsidRPr="004E6B27" w:rsidRDefault="007D3DD9" w:rsidP="007D3DD9">
      <w:pPr>
        <w:widowControl/>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t>三、所在专业或研究方向属社会需求不旺、连续两年学生就业遇到困难的；</w:t>
      </w:r>
    </w:p>
    <w:p w:rsidR="007D3DD9" w:rsidRPr="004E6B27" w:rsidRDefault="007D3DD9" w:rsidP="007D3DD9">
      <w:pPr>
        <w:widowControl/>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lastRenderedPageBreak/>
        <w:t>四、在教学或指导学生的过程中行为不当或发生责任事故的；</w:t>
      </w:r>
    </w:p>
    <w:p w:rsidR="007D3DD9" w:rsidRPr="004E6B27" w:rsidRDefault="007D3DD9" w:rsidP="007D3DD9">
      <w:pPr>
        <w:widowControl/>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t>五、发现学术舞弊行为的；</w:t>
      </w:r>
    </w:p>
    <w:p w:rsidR="007D3DD9" w:rsidRPr="004E6B27" w:rsidRDefault="007D3DD9" w:rsidP="007D3DD9">
      <w:pPr>
        <w:widowControl/>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t>六、在研究生教育质量检查与评估中，发现有培养质量问题的；</w:t>
      </w:r>
    </w:p>
    <w:p w:rsidR="007D3DD9" w:rsidRPr="004E6B27" w:rsidRDefault="007D3DD9" w:rsidP="007D3DD9">
      <w:pPr>
        <w:widowControl/>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t>七、在读学生数已经超过了本单位规定上限的；</w:t>
      </w:r>
    </w:p>
    <w:p w:rsidR="007D3DD9" w:rsidRPr="004E6B27" w:rsidRDefault="007D3DD9" w:rsidP="007D3DD9">
      <w:pPr>
        <w:widowControl/>
        <w:spacing w:line="480" w:lineRule="exact"/>
        <w:ind w:firstLineChars="200" w:firstLine="560"/>
        <w:jc w:val="left"/>
        <w:rPr>
          <w:rFonts w:ascii="仿宋_GB2312" w:eastAsia="仿宋_GB2312" w:hint="eastAsia"/>
          <w:sz w:val="28"/>
          <w:szCs w:val="28"/>
        </w:rPr>
      </w:pPr>
      <w:r w:rsidRPr="004E6B27">
        <w:rPr>
          <w:rFonts w:ascii="仿宋_GB2312" w:eastAsia="仿宋_GB2312" w:hint="eastAsia"/>
          <w:sz w:val="28"/>
          <w:szCs w:val="28"/>
        </w:rPr>
        <w:t>八、其他不适合继续承担导师岗位职责的。</w:t>
      </w:r>
    </w:p>
    <w:p w:rsidR="007D3DD9" w:rsidRPr="004E6B27" w:rsidRDefault="007D3DD9" w:rsidP="007D3DD9">
      <w:pPr>
        <w:adjustRightInd w:val="0"/>
        <w:snapToGrid w:val="0"/>
        <w:spacing w:beforeLines="50" w:afterLines="50" w:line="480" w:lineRule="exact"/>
        <w:jc w:val="center"/>
        <w:rPr>
          <w:rFonts w:ascii="仿宋_GB2312" w:eastAsia="仿宋_GB2312" w:hint="eastAsia"/>
          <w:b/>
          <w:sz w:val="28"/>
          <w:szCs w:val="28"/>
        </w:rPr>
      </w:pPr>
      <w:r w:rsidRPr="004E6B27">
        <w:rPr>
          <w:rFonts w:ascii="仿宋_GB2312" w:eastAsia="仿宋_GB2312" w:hint="eastAsia"/>
          <w:b/>
          <w:sz w:val="28"/>
          <w:szCs w:val="28"/>
        </w:rPr>
        <w:t>第九章 附则</w:t>
      </w:r>
    </w:p>
    <w:p w:rsidR="007D3DD9" w:rsidRPr="004E6B27" w:rsidRDefault="007D3DD9" w:rsidP="007D3DD9">
      <w:pPr>
        <w:spacing w:line="480" w:lineRule="exact"/>
        <w:ind w:firstLineChars="200" w:firstLine="560"/>
        <w:rPr>
          <w:rFonts w:ascii="仿宋_GB2312" w:eastAsia="仿宋_GB2312" w:hint="eastAsia"/>
          <w:color w:val="FF0000"/>
          <w:sz w:val="28"/>
          <w:szCs w:val="28"/>
        </w:rPr>
      </w:pPr>
      <w:r w:rsidRPr="004E6B27">
        <w:rPr>
          <w:rFonts w:ascii="仿宋_GB2312" w:eastAsia="仿宋_GB2312" w:hint="eastAsia"/>
          <w:sz w:val="28"/>
          <w:szCs w:val="28"/>
        </w:rPr>
        <w:t>第四十三条  专业学位硕士生</w:t>
      </w:r>
      <w:r>
        <w:rPr>
          <w:rFonts w:ascii="仿宋_GB2312" w:eastAsia="仿宋_GB2312" w:hint="eastAsia"/>
          <w:sz w:val="28"/>
          <w:szCs w:val="28"/>
        </w:rPr>
        <w:t>导师参照本条例</w:t>
      </w:r>
      <w:r w:rsidRPr="004E6B27">
        <w:rPr>
          <w:rFonts w:ascii="仿宋_GB2312" w:eastAsia="仿宋_GB2312" w:hint="eastAsia"/>
          <w:sz w:val="28"/>
          <w:szCs w:val="28"/>
        </w:rPr>
        <w:t>规定评定。</w:t>
      </w:r>
    </w:p>
    <w:p w:rsidR="007D3DD9" w:rsidRDefault="007D3DD9" w:rsidP="007D3DD9">
      <w:pPr>
        <w:spacing w:line="480" w:lineRule="exact"/>
        <w:ind w:firstLineChars="200" w:firstLine="560"/>
        <w:rPr>
          <w:rFonts w:ascii="仿宋_GB2312" w:eastAsia="仿宋_GB2312" w:hint="eastAsia"/>
          <w:sz w:val="28"/>
          <w:szCs w:val="28"/>
        </w:rPr>
      </w:pPr>
      <w:r w:rsidRPr="004E6B27">
        <w:rPr>
          <w:rFonts w:ascii="仿宋_GB2312" w:eastAsia="仿宋_GB2312" w:hint="eastAsia"/>
          <w:sz w:val="28"/>
          <w:szCs w:val="28"/>
        </w:rPr>
        <w:t>第四十四条  本条例自公布之日起生效，原有相关条例废止。本条例如与上级规定相悖，以上级规定为准。</w:t>
      </w:r>
    </w:p>
    <w:p w:rsidR="006B1C02" w:rsidRPr="007D3DD9" w:rsidRDefault="007D3DD9" w:rsidP="007D3DD9">
      <w:pPr>
        <w:spacing w:line="480" w:lineRule="exact"/>
        <w:ind w:firstLineChars="200" w:firstLine="560"/>
        <w:rPr>
          <w:rFonts w:ascii="仿宋_GB2312" w:eastAsia="仿宋_GB2312"/>
          <w:sz w:val="28"/>
          <w:szCs w:val="28"/>
        </w:rPr>
      </w:pPr>
      <w:r w:rsidRPr="00294503">
        <w:rPr>
          <w:rFonts w:ascii="仿宋_GB2312" w:eastAsia="仿宋_GB2312" w:hint="eastAsia"/>
          <w:sz w:val="28"/>
          <w:szCs w:val="28"/>
        </w:rPr>
        <w:t>第四十五条  本条例由研究生部负责解释。</w:t>
      </w:r>
    </w:p>
    <w:sectPr w:rsidR="006B1C02" w:rsidRPr="007D3DD9" w:rsidSect="006B1C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3DD9"/>
    <w:rsid w:val="000002D9"/>
    <w:rsid w:val="000005B9"/>
    <w:rsid w:val="000005CC"/>
    <w:rsid w:val="00000CD8"/>
    <w:rsid w:val="00000DD9"/>
    <w:rsid w:val="00001EAD"/>
    <w:rsid w:val="000025FF"/>
    <w:rsid w:val="00002974"/>
    <w:rsid w:val="00002CBF"/>
    <w:rsid w:val="0000310A"/>
    <w:rsid w:val="000037CE"/>
    <w:rsid w:val="00003FE6"/>
    <w:rsid w:val="00004DC9"/>
    <w:rsid w:val="00004E6D"/>
    <w:rsid w:val="00004E76"/>
    <w:rsid w:val="00006477"/>
    <w:rsid w:val="00006661"/>
    <w:rsid w:val="00006AB4"/>
    <w:rsid w:val="00006B5F"/>
    <w:rsid w:val="0000730F"/>
    <w:rsid w:val="0000799D"/>
    <w:rsid w:val="00007CA2"/>
    <w:rsid w:val="0001106B"/>
    <w:rsid w:val="00011BCE"/>
    <w:rsid w:val="00012556"/>
    <w:rsid w:val="00012D29"/>
    <w:rsid w:val="00012F4D"/>
    <w:rsid w:val="000130AD"/>
    <w:rsid w:val="00013D00"/>
    <w:rsid w:val="00014A60"/>
    <w:rsid w:val="00014A74"/>
    <w:rsid w:val="00015454"/>
    <w:rsid w:val="000155B0"/>
    <w:rsid w:val="00016070"/>
    <w:rsid w:val="00016CDC"/>
    <w:rsid w:val="000172FC"/>
    <w:rsid w:val="000174AB"/>
    <w:rsid w:val="00017A51"/>
    <w:rsid w:val="00017B9A"/>
    <w:rsid w:val="00017BAE"/>
    <w:rsid w:val="00020074"/>
    <w:rsid w:val="000209CE"/>
    <w:rsid w:val="000214C8"/>
    <w:rsid w:val="00021525"/>
    <w:rsid w:val="00021BB1"/>
    <w:rsid w:val="00021C78"/>
    <w:rsid w:val="00021CF1"/>
    <w:rsid w:val="000222CC"/>
    <w:rsid w:val="000223AC"/>
    <w:rsid w:val="000225D4"/>
    <w:rsid w:val="00022EAE"/>
    <w:rsid w:val="00023B42"/>
    <w:rsid w:val="00023B53"/>
    <w:rsid w:val="000243E4"/>
    <w:rsid w:val="0002483E"/>
    <w:rsid w:val="000249DF"/>
    <w:rsid w:val="00024A82"/>
    <w:rsid w:val="00024C90"/>
    <w:rsid w:val="00024C97"/>
    <w:rsid w:val="00024CE1"/>
    <w:rsid w:val="00025150"/>
    <w:rsid w:val="00025979"/>
    <w:rsid w:val="00025CC7"/>
    <w:rsid w:val="00026212"/>
    <w:rsid w:val="0002689E"/>
    <w:rsid w:val="00026AF2"/>
    <w:rsid w:val="0002734F"/>
    <w:rsid w:val="0002768C"/>
    <w:rsid w:val="000276C2"/>
    <w:rsid w:val="00027A54"/>
    <w:rsid w:val="00030DB3"/>
    <w:rsid w:val="00030E8D"/>
    <w:rsid w:val="0003112D"/>
    <w:rsid w:val="00031B61"/>
    <w:rsid w:val="0003200B"/>
    <w:rsid w:val="0003259A"/>
    <w:rsid w:val="00032F1E"/>
    <w:rsid w:val="00033CC3"/>
    <w:rsid w:val="00033DCE"/>
    <w:rsid w:val="00036773"/>
    <w:rsid w:val="00036D4F"/>
    <w:rsid w:val="00036E60"/>
    <w:rsid w:val="00040212"/>
    <w:rsid w:val="00040297"/>
    <w:rsid w:val="0004099C"/>
    <w:rsid w:val="00040A29"/>
    <w:rsid w:val="00040A79"/>
    <w:rsid w:val="00040BF5"/>
    <w:rsid w:val="00041311"/>
    <w:rsid w:val="00041349"/>
    <w:rsid w:val="000413F8"/>
    <w:rsid w:val="0004219B"/>
    <w:rsid w:val="00042E27"/>
    <w:rsid w:val="00043B52"/>
    <w:rsid w:val="0004574A"/>
    <w:rsid w:val="00045B54"/>
    <w:rsid w:val="00046B91"/>
    <w:rsid w:val="00046C46"/>
    <w:rsid w:val="00046DDD"/>
    <w:rsid w:val="00047417"/>
    <w:rsid w:val="00050E32"/>
    <w:rsid w:val="00052C25"/>
    <w:rsid w:val="00052E28"/>
    <w:rsid w:val="00053252"/>
    <w:rsid w:val="000550E8"/>
    <w:rsid w:val="000551D8"/>
    <w:rsid w:val="00056D13"/>
    <w:rsid w:val="000579A8"/>
    <w:rsid w:val="00060876"/>
    <w:rsid w:val="00061072"/>
    <w:rsid w:val="0006136C"/>
    <w:rsid w:val="0006154C"/>
    <w:rsid w:val="0006160F"/>
    <w:rsid w:val="00061E06"/>
    <w:rsid w:val="0006236D"/>
    <w:rsid w:val="00062C21"/>
    <w:rsid w:val="00063C41"/>
    <w:rsid w:val="00064937"/>
    <w:rsid w:val="000649C2"/>
    <w:rsid w:val="00064E4F"/>
    <w:rsid w:val="00065174"/>
    <w:rsid w:val="000655AD"/>
    <w:rsid w:val="00065FA2"/>
    <w:rsid w:val="000661CA"/>
    <w:rsid w:val="000662F1"/>
    <w:rsid w:val="00066480"/>
    <w:rsid w:val="00066CAF"/>
    <w:rsid w:val="000672D8"/>
    <w:rsid w:val="000677C1"/>
    <w:rsid w:val="00067B8A"/>
    <w:rsid w:val="00067E3E"/>
    <w:rsid w:val="00067FE9"/>
    <w:rsid w:val="0007005B"/>
    <w:rsid w:val="00070897"/>
    <w:rsid w:val="00070A75"/>
    <w:rsid w:val="000717C4"/>
    <w:rsid w:val="00071B52"/>
    <w:rsid w:val="00071E5C"/>
    <w:rsid w:val="00071F21"/>
    <w:rsid w:val="00072788"/>
    <w:rsid w:val="000738EE"/>
    <w:rsid w:val="00074387"/>
    <w:rsid w:val="00074964"/>
    <w:rsid w:val="0007497F"/>
    <w:rsid w:val="0007499D"/>
    <w:rsid w:val="00074F0D"/>
    <w:rsid w:val="0007522C"/>
    <w:rsid w:val="0007642E"/>
    <w:rsid w:val="00076637"/>
    <w:rsid w:val="00077BFD"/>
    <w:rsid w:val="0008041C"/>
    <w:rsid w:val="000807A8"/>
    <w:rsid w:val="0008160F"/>
    <w:rsid w:val="00081B24"/>
    <w:rsid w:val="00082195"/>
    <w:rsid w:val="000822F5"/>
    <w:rsid w:val="00082A31"/>
    <w:rsid w:val="00082AF8"/>
    <w:rsid w:val="00082B02"/>
    <w:rsid w:val="0008487F"/>
    <w:rsid w:val="00084EA4"/>
    <w:rsid w:val="00084F81"/>
    <w:rsid w:val="0008512B"/>
    <w:rsid w:val="00085675"/>
    <w:rsid w:val="00085751"/>
    <w:rsid w:val="000859CC"/>
    <w:rsid w:val="00085DCA"/>
    <w:rsid w:val="000860C0"/>
    <w:rsid w:val="0008629E"/>
    <w:rsid w:val="00086641"/>
    <w:rsid w:val="00086A06"/>
    <w:rsid w:val="000871E3"/>
    <w:rsid w:val="0008763F"/>
    <w:rsid w:val="00087E90"/>
    <w:rsid w:val="00090039"/>
    <w:rsid w:val="000902AD"/>
    <w:rsid w:val="000903CF"/>
    <w:rsid w:val="00090CD4"/>
    <w:rsid w:val="00091A28"/>
    <w:rsid w:val="00092104"/>
    <w:rsid w:val="00092399"/>
    <w:rsid w:val="000924B6"/>
    <w:rsid w:val="000929E9"/>
    <w:rsid w:val="00092F3D"/>
    <w:rsid w:val="000937CE"/>
    <w:rsid w:val="00094547"/>
    <w:rsid w:val="00095022"/>
    <w:rsid w:val="000958EB"/>
    <w:rsid w:val="00095C63"/>
    <w:rsid w:val="00095D66"/>
    <w:rsid w:val="00096223"/>
    <w:rsid w:val="00096E81"/>
    <w:rsid w:val="0009756B"/>
    <w:rsid w:val="000977F1"/>
    <w:rsid w:val="0009793A"/>
    <w:rsid w:val="000979E3"/>
    <w:rsid w:val="000A0965"/>
    <w:rsid w:val="000A0A48"/>
    <w:rsid w:val="000A0C9A"/>
    <w:rsid w:val="000A0CF3"/>
    <w:rsid w:val="000A15E9"/>
    <w:rsid w:val="000A1CC3"/>
    <w:rsid w:val="000A1F88"/>
    <w:rsid w:val="000A3234"/>
    <w:rsid w:val="000A34E4"/>
    <w:rsid w:val="000A3ED0"/>
    <w:rsid w:val="000A4776"/>
    <w:rsid w:val="000A52B0"/>
    <w:rsid w:val="000A5EF0"/>
    <w:rsid w:val="000A6560"/>
    <w:rsid w:val="000A6A2D"/>
    <w:rsid w:val="000A6E17"/>
    <w:rsid w:val="000A6F63"/>
    <w:rsid w:val="000A7247"/>
    <w:rsid w:val="000A77FC"/>
    <w:rsid w:val="000B01B1"/>
    <w:rsid w:val="000B0507"/>
    <w:rsid w:val="000B0857"/>
    <w:rsid w:val="000B0DE8"/>
    <w:rsid w:val="000B1034"/>
    <w:rsid w:val="000B1D9D"/>
    <w:rsid w:val="000B1DA6"/>
    <w:rsid w:val="000B343E"/>
    <w:rsid w:val="000B398C"/>
    <w:rsid w:val="000B3AE0"/>
    <w:rsid w:val="000B4E07"/>
    <w:rsid w:val="000B53C4"/>
    <w:rsid w:val="000B58E9"/>
    <w:rsid w:val="000B59AA"/>
    <w:rsid w:val="000B65FD"/>
    <w:rsid w:val="000B6653"/>
    <w:rsid w:val="000B6CF8"/>
    <w:rsid w:val="000B6EA1"/>
    <w:rsid w:val="000B72B8"/>
    <w:rsid w:val="000B7E46"/>
    <w:rsid w:val="000C044B"/>
    <w:rsid w:val="000C0848"/>
    <w:rsid w:val="000C0B3E"/>
    <w:rsid w:val="000C125B"/>
    <w:rsid w:val="000C164F"/>
    <w:rsid w:val="000C1ED6"/>
    <w:rsid w:val="000C25EC"/>
    <w:rsid w:val="000C314B"/>
    <w:rsid w:val="000C40BF"/>
    <w:rsid w:val="000C447F"/>
    <w:rsid w:val="000C54C3"/>
    <w:rsid w:val="000C6085"/>
    <w:rsid w:val="000C632D"/>
    <w:rsid w:val="000C7543"/>
    <w:rsid w:val="000D0031"/>
    <w:rsid w:val="000D0350"/>
    <w:rsid w:val="000D0DAC"/>
    <w:rsid w:val="000D1448"/>
    <w:rsid w:val="000D1B59"/>
    <w:rsid w:val="000D1D7E"/>
    <w:rsid w:val="000D2531"/>
    <w:rsid w:val="000D3FCC"/>
    <w:rsid w:val="000D4031"/>
    <w:rsid w:val="000D4C5C"/>
    <w:rsid w:val="000D5CBD"/>
    <w:rsid w:val="000D6CAD"/>
    <w:rsid w:val="000D7390"/>
    <w:rsid w:val="000D77EA"/>
    <w:rsid w:val="000D79F8"/>
    <w:rsid w:val="000E0774"/>
    <w:rsid w:val="000E1C38"/>
    <w:rsid w:val="000E20F9"/>
    <w:rsid w:val="000E2251"/>
    <w:rsid w:val="000E255C"/>
    <w:rsid w:val="000E37EF"/>
    <w:rsid w:val="000E4426"/>
    <w:rsid w:val="000E4527"/>
    <w:rsid w:val="000E5045"/>
    <w:rsid w:val="000E5495"/>
    <w:rsid w:val="000E5505"/>
    <w:rsid w:val="000E57B5"/>
    <w:rsid w:val="000E5967"/>
    <w:rsid w:val="000E5A0C"/>
    <w:rsid w:val="000E62FB"/>
    <w:rsid w:val="000E66F0"/>
    <w:rsid w:val="000F0CC4"/>
    <w:rsid w:val="000F119C"/>
    <w:rsid w:val="000F1D80"/>
    <w:rsid w:val="000F294E"/>
    <w:rsid w:val="000F2CDC"/>
    <w:rsid w:val="000F3A8C"/>
    <w:rsid w:val="000F3A9D"/>
    <w:rsid w:val="000F3C5F"/>
    <w:rsid w:val="000F47E4"/>
    <w:rsid w:val="000F5430"/>
    <w:rsid w:val="000F546E"/>
    <w:rsid w:val="000F56BD"/>
    <w:rsid w:val="000F5BA9"/>
    <w:rsid w:val="000F60BC"/>
    <w:rsid w:val="000F64EE"/>
    <w:rsid w:val="000F6E67"/>
    <w:rsid w:val="000F7921"/>
    <w:rsid w:val="000F7B5E"/>
    <w:rsid w:val="001001BD"/>
    <w:rsid w:val="001005ED"/>
    <w:rsid w:val="00100B1A"/>
    <w:rsid w:val="00100B95"/>
    <w:rsid w:val="00100DA2"/>
    <w:rsid w:val="00100E1C"/>
    <w:rsid w:val="00100FCB"/>
    <w:rsid w:val="00101AAD"/>
    <w:rsid w:val="00102931"/>
    <w:rsid w:val="00103045"/>
    <w:rsid w:val="0010317D"/>
    <w:rsid w:val="00103AAD"/>
    <w:rsid w:val="0010409A"/>
    <w:rsid w:val="00104E0C"/>
    <w:rsid w:val="00105A45"/>
    <w:rsid w:val="00105DD1"/>
    <w:rsid w:val="00106501"/>
    <w:rsid w:val="001069DC"/>
    <w:rsid w:val="001073B1"/>
    <w:rsid w:val="001078B8"/>
    <w:rsid w:val="00107C46"/>
    <w:rsid w:val="00110AA1"/>
    <w:rsid w:val="0011132C"/>
    <w:rsid w:val="001114C6"/>
    <w:rsid w:val="00111E5B"/>
    <w:rsid w:val="00112B2A"/>
    <w:rsid w:val="00112F1A"/>
    <w:rsid w:val="00113435"/>
    <w:rsid w:val="001134E3"/>
    <w:rsid w:val="001139B4"/>
    <w:rsid w:val="001147EB"/>
    <w:rsid w:val="001149E9"/>
    <w:rsid w:val="00114A68"/>
    <w:rsid w:val="00114C61"/>
    <w:rsid w:val="0011529D"/>
    <w:rsid w:val="0011592D"/>
    <w:rsid w:val="00115A7F"/>
    <w:rsid w:val="0011648B"/>
    <w:rsid w:val="00116EFB"/>
    <w:rsid w:val="001178D6"/>
    <w:rsid w:val="001200F0"/>
    <w:rsid w:val="001203EF"/>
    <w:rsid w:val="00120673"/>
    <w:rsid w:val="00120947"/>
    <w:rsid w:val="00120FDF"/>
    <w:rsid w:val="00121064"/>
    <w:rsid w:val="00121A3E"/>
    <w:rsid w:val="00121BCB"/>
    <w:rsid w:val="00122AA9"/>
    <w:rsid w:val="00123340"/>
    <w:rsid w:val="00123874"/>
    <w:rsid w:val="001239B0"/>
    <w:rsid w:val="00125B07"/>
    <w:rsid w:val="00125C3E"/>
    <w:rsid w:val="00125C8E"/>
    <w:rsid w:val="001265B3"/>
    <w:rsid w:val="00126861"/>
    <w:rsid w:val="00126DF5"/>
    <w:rsid w:val="001275F6"/>
    <w:rsid w:val="00127BC5"/>
    <w:rsid w:val="00127DA4"/>
    <w:rsid w:val="0013153F"/>
    <w:rsid w:val="00131AE1"/>
    <w:rsid w:val="00131E63"/>
    <w:rsid w:val="001323D5"/>
    <w:rsid w:val="00132910"/>
    <w:rsid w:val="00132A13"/>
    <w:rsid w:val="001332FA"/>
    <w:rsid w:val="0013341B"/>
    <w:rsid w:val="00133C68"/>
    <w:rsid w:val="0013440A"/>
    <w:rsid w:val="00134F31"/>
    <w:rsid w:val="00135624"/>
    <w:rsid w:val="001356C5"/>
    <w:rsid w:val="00135920"/>
    <w:rsid w:val="00135D34"/>
    <w:rsid w:val="00135FE2"/>
    <w:rsid w:val="001368C8"/>
    <w:rsid w:val="001369B6"/>
    <w:rsid w:val="00136C98"/>
    <w:rsid w:val="00136D0D"/>
    <w:rsid w:val="00137EEB"/>
    <w:rsid w:val="00140536"/>
    <w:rsid w:val="00140551"/>
    <w:rsid w:val="001409AB"/>
    <w:rsid w:val="00140BB9"/>
    <w:rsid w:val="00140F7E"/>
    <w:rsid w:val="00141046"/>
    <w:rsid w:val="00141198"/>
    <w:rsid w:val="00141995"/>
    <w:rsid w:val="00142120"/>
    <w:rsid w:val="001421E2"/>
    <w:rsid w:val="00142620"/>
    <w:rsid w:val="00142814"/>
    <w:rsid w:val="00143115"/>
    <w:rsid w:val="00143560"/>
    <w:rsid w:val="00143B9C"/>
    <w:rsid w:val="001441F9"/>
    <w:rsid w:val="00145F97"/>
    <w:rsid w:val="00146501"/>
    <w:rsid w:val="00146B2B"/>
    <w:rsid w:val="001473B3"/>
    <w:rsid w:val="00150BD4"/>
    <w:rsid w:val="00151414"/>
    <w:rsid w:val="00151D4E"/>
    <w:rsid w:val="00152360"/>
    <w:rsid w:val="001530B7"/>
    <w:rsid w:val="0015352C"/>
    <w:rsid w:val="0015377A"/>
    <w:rsid w:val="001538AF"/>
    <w:rsid w:val="001538BF"/>
    <w:rsid w:val="00153C48"/>
    <w:rsid w:val="00153FC2"/>
    <w:rsid w:val="00154677"/>
    <w:rsid w:val="00154813"/>
    <w:rsid w:val="00154AB2"/>
    <w:rsid w:val="00154F90"/>
    <w:rsid w:val="0015521A"/>
    <w:rsid w:val="001568E7"/>
    <w:rsid w:val="00160197"/>
    <w:rsid w:val="0016033B"/>
    <w:rsid w:val="00160913"/>
    <w:rsid w:val="00160CE6"/>
    <w:rsid w:val="0016154F"/>
    <w:rsid w:val="001617DB"/>
    <w:rsid w:val="00161829"/>
    <w:rsid w:val="001618DD"/>
    <w:rsid w:val="00163257"/>
    <w:rsid w:val="001635CC"/>
    <w:rsid w:val="00163715"/>
    <w:rsid w:val="00163CE2"/>
    <w:rsid w:val="00163F35"/>
    <w:rsid w:val="001648F4"/>
    <w:rsid w:val="0016793D"/>
    <w:rsid w:val="00170211"/>
    <w:rsid w:val="001709C3"/>
    <w:rsid w:val="00170A2F"/>
    <w:rsid w:val="00170D10"/>
    <w:rsid w:val="00171F37"/>
    <w:rsid w:val="001722F4"/>
    <w:rsid w:val="00172364"/>
    <w:rsid w:val="001726A4"/>
    <w:rsid w:val="001727B4"/>
    <w:rsid w:val="00172EFE"/>
    <w:rsid w:val="001738D1"/>
    <w:rsid w:val="00174593"/>
    <w:rsid w:val="00174D7C"/>
    <w:rsid w:val="001752A0"/>
    <w:rsid w:val="00175830"/>
    <w:rsid w:val="00175A88"/>
    <w:rsid w:val="00177BBC"/>
    <w:rsid w:val="00180778"/>
    <w:rsid w:val="00180790"/>
    <w:rsid w:val="0018120F"/>
    <w:rsid w:val="00181C7A"/>
    <w:rsid w:val="00181CD2"/>
    <w:rsid w:val="001820DB"/>
    <w:rsid w:val="001824EB"/>
    <w:rsid w:val="00182BAD"/>
    <w:rsid w:val="00183016"/>
    <w:rsid w:val="00184630"/>
    <w:rsid w:val="001848AE"/>
    <w:rsid w:val="00184DB6"/>
    <w:rsid w:val="0018533F"/>
    <w:rsid w:val="001853EE"/>
    <w:rsid w:val="001855CD"/>
    <w:rsid w:val="00185C39"/>
    <w:rsid w:val="00185F09"/>
    <w:rsid w:val="00185F69"/>
    <w:rsid w:val="00186535"/>
    <w:rsid w:val="00186CA9"/>
    <w:rsid w:val="001875A7"/>
    <w:rsid w:val="00190434"/>
    <w:rsid w:val="00190A52"/>
    <w:rsid w:val="00191A97"/>
    <w:rsid w:val="0019215A"/>
    <w:rsid w:val="001924D8"/>
    <w:rsid w:val="00192F16"/>
    <w:rsid w:val="00193687"/>
    <w:rsid w:val="00193AFD"/>
    <w:rsid w:val="00193E10"/>
    <w:rsid w:val="001940AC"/>
    <w:rsid w:val="001941F7"/>
    <w:rsid w:val="0019495F"/>
    <w:rsid w:val="00194A40"/>
    <w:rsid w:val="0019506E"/>
    <w:rsid w:val="001950B9"/>
    <w:rsid w:val="00195652"/>
    <w:rsid w:val="00195BE7"/>
    <w:rsid w:val="00195FBB"/>
    <w:rsid w:val="00196E41"/>
    <w:rsid w:val="001974F1"/>
    <w:rsid w:val="001A031F"/>
    <w:rsid w:val="001A189F"/>
    <w:rsid w:val="001A2187"/>
    <w:rsid w:val="001A2BA0"/>
    <w:rsid w:val="001A396C"/>
    <w:rsid w:val="001A3E66"/>
    <w:rsid w:val="001A3F88"/>
    <w:rsid w:val="001A4463"/>
    <w:rsid w:val="001A4DD4"/>
    <w:rsid w:val="001A5880"/>
    <w:rsid w:val="001A5910"/>
    <w:rsid w:val="001A5A8C"/>
    <w:rsid w:val="001A5D1F"/>
    <w:rsid w:val="001A629E"/>
    <w:rsid w:val="001A630F"/>
    <w:rsid w:val="001A6889"/>
    <w:rsid w:val="001A6AE3"/>
    <w:rsid w:val="001A6B4F"/>
    <w:rsid w:val="001A793C"/>
    <w:rsid w:val="001A7D75"/>
    <w:rsid w:val="001A7D7C"/>
    <w:rsid w:val="001B051D"/>
    <w:rsid w:val="001B0939"/>
    <w:rsid w:val="001B1122"/>
    <w:rsid w:val="001B1D89"/>
    <w:rsid w:val="001B1EDF"/>
    <w:rsid w:val="001B20A2"/>
    <w:rsid w:val="001B2809"/>
    <w:rsid w:val="001B2C6F"/>
    <w:rsid w:val="001B2C8B"/>
    <w:rsid w:val="001B2FE3"/>
    <w:rsid w:val="001B31D5"/>
    <w:rsid w:val="001B3E25"/>
    <w:rsid w:val="001B3EA7"/>
    <w:rsid w:val="001B415C"/>
    <w:rsid w:val="001B4222"/>
    <w:rsid w:val="001B498E"/>
    <w:rsid w:val="001B4BB8"/>
    <w:rsid w:val="001B51CA"/>
    <w:rsid w:val="001B5D60"/>
    <w:rsid w:val="001B6193"/>
    <w:rsid w:val="001B66F5"/>
    <w:rsid w:val="001B6735"/>
    <w:rsid w:val="001B7775"/>
    <w:rsid w:val="001B7A64"/>
    <w:rsid w:val="001B7B58"/>
    <w:rsid w:val="001B7CE1"/>
    <w:rsid w:val="001B7F98"/>
    <w:rsid w:val="001C09A8"/>
    <w:rsid w:val="001C0C06"/>
    <w:rsid w:val="001C2711"/>
    <w:rsid w:val="001C3230"/>
    <w:rsid w:val="001C3835"/>
    <w:rsid w:val="001C38D3"/>
    <w:rsid w:val="001C39DA"/>
    <w:rsid w:val="001C3C65"/>
    <w:rsid w:val="001C40F6"/>
    <w:rsid w:val="001C4692"/>
    <w:rsid w:val="001C5161"/>
    <w:rsid w:val="001C528A"/>
    <w:rsid w:val="001C547E"/>
    <w:rsid w:val="001C59B9"/>
    <w:rsid w:val="001C5A8C"/>
    <w:rsid w:val="001C65D2"/>
    <w:rsid w:val="001C669B"/>
    <w:rsid w:val="001C672A"/>
    <w:rsid w:val="001C6ABB"/>
    <w:rsid w:val="001C7C57"/>
    <w:rsid w:val="001C7CAB"/>
    <w:rsid w:val="001D07A1"/>
    <w:rsid w:val="001D09C1"/>
    <w:rsid w:val="001D0CBB"/>
    <w:rsid w:val="001D1575"/>
    <w:rsid w:val="001D1B74"/>
    <w:rsid w:val="001D2F7D"/>
    <w:rsid w:val="001D3284"/>
    <w:rsid w:val="001D337F"/>
    <w:rsid w:val="001D3933"/>
    <w:rsid w:val="001D39C7"/>
    <w:rsid w:val="001D484A"/>
    <w:rsid w:val="001D4D3F"/>
    <w:rsid w:val="001D52BA"/>
    <w:rsid w:val="001D5393"/>
    <w:rsid w:val="001D6538"/>
    <w:rsid w:val="001D6D00"/>
    <w:rsid w:val="001D7152"/>
    <w:rsid w:val="001E0224"/>
    <w:rsid w:val="001E0DE2"/>
    <w:rsid w:val="001E134C"/>
    <w:rsid w:val="001E1C94"/>
    <w:rsid w:val="001E279F"/>
    <w:rsid w:val="001E2B2D"/>
    <w:rsid w:val="001E2F76"/>
    <w:rsid w:val="001E30CF"/>
    <w:rsid w:val="001E371E"/>
    <w:rsid w:val="001E3BE7"/>
    <w:rsid w:val="001E3D28"/>
    <w:rsid w:val="001E4009"/>
    <w:rsid w:val="001E414B"/>
    <w:rsid w:val="001E457A"/>
    <w:rsid w:val="001E47A0"/>
    <w:rsid w:val="001E4991"/>
    <w:rsid w:val="001E50CA"/>
    <w:rsid w:val="001E50E3"/>
    <w:rsid w:val="001E5246"/>
    <w:rsid w:val="001E5D1A"/>
    <w:rsid w:val="001E5DB4"/>
    <w:rsid w:val="001E60BB"/>
    <w:rsid w:val="001E672B"/>
    <w:rsid w:val="001E6C61"/>
    <w:rsid w:val="001F0444"/>
    <w:rsid w:val="001F0895"/>
    <w:rsid w:val="001F213D"/>
    <w:rsid w:val="001F24EF"/>
    <w:rsid w:val="001F2BEE"/>
    <w:rsid w:val="001F30EC"/>
    <w:rsid w:val="001F43E9"/>
    <w:rsid w:val="001F5D14"/>
    <w:rsid w:val="001F5F0E"/>
    <w:rsid w:val="001F687F"/>
    <w:rsid w:val="001F6BF7"/>
    <w:rsid w:val="001F6D85"/>
    <w:rsid w:val="001F6EBC"/>
    <w:rsid w:val="001F751C"/>
    <w:rsid w:val="001F7AC6"/>
    <w:rsid w:val="001F7DEC"/>
    <w:rsid w:val="00200271"/>
    <w:rsid w:val="00200638"/>
    <w:rsid w:val="00200A23"/>
    <w:rsid w:val="00200ABC"/>
    <w:rsid w:val="00200AC2"/>
    <w:rsid w:val="00200C78"/>
    <w:rsid w:val="00201199"/>
    <w:rsid w:val="00201537"/>
    <w:rsid w:val="00201687"/>
    <w:rsid w:val="00201D54"/>
    <w:rsid w:val="00201DF7"/>
    <w:rsid w:val="00202114"/>
    <w:rsid w:val="002021DB"/>
    <w:rsid w:val="002022AD"/>
    <w:rsid w:val="002022E7"/>
    <w:rsid w:val="00202494"/>
    <w:rsid w:val="00202B53"/>
    <w:rsid w:val="002039E6"/>
    <w:rsid w:val="00204035"/>
    <w:rsid w:val="00204125"/>
    <w:rsid w:val="00204333"/>
    <w:rsid w:val="00204BAD"/>
    <w:rsid w:val="00204CAB"/>
    <w:rsid w:val="00204D9A"/>
    <w:rsid w:val="002051B7"/>
    <w:rsid w:val="0020544D"/>
    <w:rsid w:val="00205878"/>
    <w:rsid w:val="00205C66"/>
    <w:rsid w:val="00206197"/>
    <w:rsid w:val="00206508"/>
    <w:rsid w:val="0020653C"/>
    <w:rsid w:val="00206603"/>
    <w:rsid w:val="00206E54"/>
    <w:rsid w:val="0020702D"/>
    <w:rsid w:val="00207C27"/>
    <w:rsid w:val="00210315"/>
    <w:rsid w:val="00211FF1"/>
    <w:rsid w:val="0021222C"/>
    <w:rsid w:val="00212FE5"/>
    <w:rsid w:val="00213204"/>
    <w:rsid w:val="00213314"/>
    <w:rsid w:val="002138F5"/>
    <w:rsid w:val="00213927"/>
    <w:rsid w:val="00213D7D"/>
    <w:rsid w:val="0021423C"/>
    <w:rsid w:val="002144F7"/>
    <w:rsid w:val="002160A0"/>
    <w:rsid w:val="00216285"/>
    <w:rsid w:val="00216F8E"/>
    <w:rsid w:val="002171AD"/>
    <w:rsid w:val="00217821"/>
    <w:rsid w:val="00217BDD"/>
    <w:rsid w:val="00220470"/>
    <w:rsid w:val="00220643"/>
    <w:rsid w:val="00220759"/>
    <w:rsid w:val="00220A85"/>
    <w:rsid w:val="00221B53"/>
    <w:rsid w:val="00221FBE"/>
    <w:rsid w:val="00222186"/>
    <w:rsid w:val="00222531"/>
    <w:rsid w:val="002229CB"/>
    <w:rsid w:val="00222B0A"/>
    <w:rsid w:val="00222D63"/>
    <w:rsid w:val="00223B44"/>
    <w:rsid w:val="00223B95"/>
    <w:rsid w:val="00225289"/>
    <w:rsid w:val="00225510"/>
    <w:rsid w:val="0022569E"/>
    <w:rsid w:val="002278DF"/>
    <w:rsid w:val="002307A2"/>
    <w:rsid w:val="00230913"/>
    <w:rsid w:val="002312EA"/>
    <w:rsid w:val="002313E1"/>
    <w:rsid w:val="00232E16"/>
    <w:rsid w:val="00233083"/>
    <w:rsid w:val="00233C2B"/>
    <w:rsid w:val="00234004"/>
    <w:rsid w:val="0023450C"/>
    <w:rsid w:val="00234CE3"/>
    <w:rsid w:val="002357BA"/>
    <w:rsid w:val="002367E6"/>
    <w:rsid w:val="00236A33"/>
    <w:rsid w:val="0024051A"/>
    <w:rsid w:val="002407C3"/>
    <w:rsid w:val="00241E68"/>
    <w:rsid w:val="00242386"/>
    <w:rsid w:val="00243292"/>
    <w:rsid w:val="00244391"/>
    <w:rsid w:val="002443EE"/>
    <w:rsid w:val="00244D29"/>
    <w:rsid w:val="002453D4"/>
    <w:rsid w:val="00245B04"/>
    <w:rsid w:val="0024614B"/>
    <w:rsid w:val="002467CC"/>
    <w:rsid w:val="0024693D"/>
    <w:rsid w:val="00247B76"/>
    <w:rsid w:val="00247EFB"/>
    <w:rsid w:val="002507CC"/>
    <w:rsid w:val="00250D3D"/>
    <w:rsid w:val="002512EB"/>
    <w:rsid w:val="002512FC"/>
    <w:rsid w:val="002525E6"/>
    <w:rsid w:val="0025269C"/>
    <w:rsid w:val="00252914"/>
    <w:rsid w:val="0025330B"/>
    <w:rsid w:val="0025536B"/>
    <w:rsid w:val="002561D9"/>
    <w:rsid w:val="002562BF"/>
    <w:rsid w:val="00256359"/>
    <w:rsid w:val="002568C5"/>
    <w:rsid w:val="00256A6E"/>
    <w:rsid w:val="00256CBB"/>
    <w:rsid w:val="00256D93"/>
    <w:rsid w:val="00257409"/>
    <w:rsid w:val="00257E55"/>
    <w:rsid w:val="00260268"/>
    <w:rsid w:val="002604AE"/>
    <w:rsid w:val="0026097D"/>
    <w:rsid w:val="00260E79"/>
    <w:rsid w:val="0026110F"/>
    <w:rsid w:val="002617BD"/>
    <w:rsid w:val="002618EC"/>
    <w:rsid w:val="00262C37"/>
    <w:rsid w:val="00263030"/>
    <w:rsid w:val="0026357F"/>
    <w:rsid w:val="00263962"/>
    <w:rsid w:val="00264FAB"/>
    <w:rsid w:val="00265657"/>
    <w:rsid w:val="00265D84"/>
    <w:rsid w:val="00265DD6"/>
    <w:rsid w:val="00266E97"/>
    <w:rsid w:val="002671D1"/>
    <w:rsid w:val="002713FB"/>
    <w:rsid w:val="00271A51"/>
    <w:rsid w:val="00272750"/>
    <w:rsid w:val="00273DD6"/>
    <w:rsid w:val="00274295"/>
    <w:rsid w:val="00274318"/>
    <w:rsid w:val="00274A8D"/>
    <w:rsid w:val="00274B94"/>
    <w:rsid w:val="00275219"/>
    <w:rsid w:val="00276D65"/>
    <w:rsid w:val="00277FBF"/>
    <w:rsid w:val="002800B3"/>
    <w:rsid w:val="00280915"/>
    <w:rsid w:val="00280D96"/>
    <w:rsid w:val="0028103E"/>
    <w:rsid w:val="00281536"/>
    <w:rsid w:val="00281A36"/>
    <w:rsid w:val="00281C0A"/>
    <w:rsid w:val="0028200B"/>
    <w:rsid w:val="002821EC"/>
    <w:rsid w:val="00282D6C"/>
    <w:rsid w:val="00283424"/>
    <w:rsid w:val="00283955"/>
    <w:rsid w:val="00283F5A"/>
    <w:rsid w:val="00284879"/>
    <w:rsid w:val="00285CDD"/>
    <w:rsid w:val="002864CB"/>
    <w:rsid w:val="00287ABD"/>
    <w:rsid w:val="00290686"/>
    <w:rsid w:val="00290753"/>
    <w:rsid w:val="00290ABC"/>
    <w:rsid w:val="00291018"/>
    <w:rsid w:val="00292985"/>
    <w:rsid w:val="00292F4A"/>
    <w:rsid w:val="002932CD"/>
    <w:rsid w:val="00293B9B"/>
    <w:rsid w:val="00293D33"/>
    <w:rsid w:val="00294253"/>
    <w:rsid w:val="002942F3"/>
    <w:rsid w:val="0029434E"/>
    <w:rsid w:val="002943E9"/>
    <w:rsid w:val="00294564"/>
    <w:rsid w:val="00294DBC"/>
    <w:rsid w:val="00294E71"/>
    <w:rsid w:val="0029553B"/>
    <w:rsid w:val="00295783"/>
    <w:rsid w:val="002957E9"/>
    <w:rsid w:val="00296AF8"/>
    <w:rsid w:val="00297691"/>
    <w:rsid w:val="00297AE7"/>
    <w:rsid w:val="002A0604"/>
    <w:rsid w:val="002A12CC"/>
    <w:rsid w:val="002A213E"/>
    <w:rsid w:val="002A27B6"/>
    <w:rsid w:val="002A2AF2"/>
    <w:rsid w:val="002A3E3C"/>
    <w:rsid w:val="002A48E7"/>
    <w:rsid w:val="002A530A"/>
    <w:rsid w:val="002A55D3"/>
    <w:rsid w:val="002A5EAE"/>
    <w:rsid w:val="002A6AE7"/>
    <w:rsid w:val="002A6C8D"/>
    <w:rsid w:val="002A7572"/>
    <w:rsid w:val="002A789F"/>
    <w:rsid w:val="002A7CFF"/>
    <w:rsid w:val="002B02F9"/>
    <w:rsid w:val="002B08F3"/>
    <w:rsid w:val="002B13E0"/>
    <w:rsid w:val="002B1B93"/>
    <w:rsid w:val="002B1C9F"/>
    <w:rsid w:val="002B232A"/>
    <w:rsid w:val="002B24F3"/>
    <w:rsid w:val="002B28A1"/>
    <w:rsid w:val="002B2962"/>
    <w:rsid w:val="002B327A"/>
    <w:rsid w:val="002B3344"/>
    <w:rsid w:val="002B35E3"/>
    <w:rsid w:val="002B5093"/>
    <w:rsid w:val="002B5785"/>
    <w:rsid w:val="002B612A"/>
    <w:rsid w:val="002B6345"/>
    <w:rsid w:val="002B6BC4"/>
    <w:rsid w:val="002B6D18"/>
    <w:rsid w:val="002B6D69"/>
    <w:rsid w:val="002B70F9"/>
    <w:rsid w:val="002B74FD"/>
    <w:rsid w:val="002B7B6D"/>
    <w:rsid w:val="002B7F56"/>
    <w:rsid w:val="002C0A28"/>
    <w:rsid w:val="002C0B5D"/>
    <w:rsid w:val="002C0DD4"/>
    <w:rsid w:val="002C0EFE"/>
    <w:rsid w:val="002C0FB8"/>
    <w:rsid w:val="002C1409"/>
    <w:rsid w:val="002C180E"/>
    <w:rsid w:val="002C1A39"/>
    <w:rsid w:val="002C1AC1"/>
    <w:rsid w:val="002C1C05"/>
    <w:rsid w:val="002C2AE5"/>
    <w:rsid w:val="002C3689"/>
    <w:rsid w:val="002C384A"/>
    <w:rsid w:val="002C3896"/>
    <w:rsid w:val="002C41AE"/>
    <w:rsid w:val="002C4A14"/>
    <w:rsid w:val="002C4C8A"/>
    <w:rsid w:val="002C5AB6"/>
    <w:rsid w:val="002C67C6"/>
    <w:rsid w:val="002C6875"/>
    <w:rsid w:val="002C7DD3"/>
    <w:rsid w:val="002D052C"/>
    <w:rsid w:val="002D197A"/>
    <w:rsid w:val="002D2172"/>
    <w:rsid w:val="002D24BB"/>
    <w:rsid w:val="002D3044"/>
    <w:rsid w:val="002D311C"/>
    <w:rsid w:val="002D330B"/>
    <w:rsid w:val="002D342C"/>
    <w:rsid w:val="002D3633"/>
    <w:rsid w:val="002D44D8"/>
    <w:rsid w:val="002D50B0"/>
    <w:rsid w:val="002D5131"/>
    <w:rsid w:val="002D5CC5"/>
    <w:rsid w:val="002D676B"/>
    <w:rsid w:val="002D6AF7"/>
    <w:rsid w:val="002D6FFB"/>
    <w:rsid w:val="002D7215"/>
    <w:rsid w:val="002D7608"/>
    <w:rsid w:val="002D76CD"/>
    <w:rsid w:val="002D7C20"/>
    <w:rsid w:val="002E014B"/>
    <w:rsid w:val="002E01F4"/>
    <w:rsid w:val="002E10E3"/>
    <w:rsid w:val="002E1AA8"/>
    <w:rsid w:val="002E1D08"/>
    <w:rsid w:val="002E2F93"/>
    <w:rsid w:val="002E2F9D"/>
    <w:rsid w:val="002E3D60"/>
    <w:rsid w:val="002E4636"/>
    <w:rsid w:val="002E5155"/>
    <w:rsid w:val="002E5C14"/>
    <w:rsid w:val="002E5DCA"/>
    <w:rsid w:val="002E5FFE"/>
    <w:rsid w:val="002E64F8"/>
    <w:rsid w:val="002E6663"/>
    <w:rsid w:val="002E7482"/>
    <w:rsid w:val="002E7A79"/>
    <w:rsid w:val="002F0B4E"/>
    <w:rsid w:val="002F109B"/>
    <w:rsid w:val="002F1158"/>
    <w:rsid w:val="002F11CB"/>
    <w:rsid w:val="002F1C28"/>
    <w:rsid w:val="002F1DE4"/>
    <w:rsid w:val="002F2732"/>
    <w:rsid w:val="002F2DE5"/>
    <w:rsid w:val="002F3ACC"/>
    <w:rsid w:val="002F4201"/>
    <w:rsid w:val="002F4590"/>
    <w:rsid w:val="002F47F6"/>
    <w:rsid w:val="002F4B8B"/>
    <w:rsid w:val="002F533B"/>
    <w:rsid w:val="002F53A1"/>
    <w:rsid w:val="002F6BFB"/>
    <w:rsid w:val="002F700F"/>
    <w:rsid w:val="002F7221"/>
    <w:rsid w:val="002F7718"/>
    <w:rsid w:val="00301574"/>
    <w:rsid w:val="003016E2"/>
    <w:rsid w:val="00301F31"/>
    <w:rsid w:val="003020B9"/>
    <w:rsid w:val="00302349"/>
    <w:rsid w:val="00302D82"/>
    <w:rsid w:val="00302EAB"/>
    <w:rsid w:val="00303AD1"/>
    <w:rsid w:val="00304C80"/>
    <w:rsid w:val="00305741"/>
    <w:rsid w:val="00305C10"/>
    <w:rsid w:val="00306AC4"/>
    <w:rsid w:val="00306AE2"/>
    <w:rsid w:val="00306F26"/>
    <w:rsid w:val="003074F2"/>
    <w:rsid w:val="00307ABC"/>
    <w:rsid w:val="00307E6C"/>
    <w:rsid w:val="003100C3"/>
    <w:rsid w:val="0031086F"/>
    <w:rsid w:val="00310FF0"/>
    <w:rsid w:val="00311798"/>
    <w:rsid w:val="00312295"/>
    <w:rsid w:val="00312355"/>
    <w:rsid w:val="00312CB8"/>
    <w:rsid w:val="00312DFE"/>
    <w:rsid w:val="00313D62"/>
    <w:rsid w:val="003143BB"/>
    <w:rsid w:val="00314A44"/>
    <w:rsid w:val="00314C7D"/>
    <w:rsid w:val="00314E29"/>
    <w:rsid w:val="003155C3"/>
    <w:rsid w:val="00315E92"/>
    <w:rsid w:val="00316093"/>
    <w:rsid w:val="003161A2"/>
    <w:rsid w:val="003166D8"/>
    <w:rsid w:val="00316E24"/>
    <w:rsid w:val="00316F31"/>
    <w:rsid w:val="003175A4"/>
    <w:rsid w:val="00317601"/>
    <w:rsid w:val="003176C6"/>
    <w:rsid w:val="00320E85"/>
    <w:rsid w:val="0032120D"/>
    <w:rsid w:val="0032148E"/>
    <w:rsid w:val="0032154F"/>
    <w:rsid w:val="0032170C"/>
    <w:rsid w:val="0032207A"/>
    <w:rsid w:val="00322FEF"/>
    <w:rsid w:val="003236D1"/>
    <w:rsid w:val="00323D51"/>
    <w:rsid w:val="00324445"/>
    <w:rsid w:val="003247D2"/>
    <w:rsid w:val="00325574"/>
    <w:rsid w:val="003255A4"/>
    <w:rsid w:val="003255F1"/>
    <w:rsid w:val="003256C0"/>
    <w:rsid w:val="003258F9"/>
    <w:rsid w:val="00325E44"/>
    <w:rsid w:val="003260D8"/>
    <w:rsid w:val="00326839"/>
    <w:rsid w:val="00326B29"/>
    <w:rsid w:val="003275D8"/>
    <w:rsid w:val="00327C23"/>
    <w:rsid w:val="003311ED"/>
    <w:rsid w:val="00331962"/>
    <w:rsid w:val="00332127"/>
    <w:rsid w:val="00332C3D"/>
    <w:rsid w:val="00334383"/>
    <w:rsid w:val="00334CC1"/>
    <w:rsid w:val="00334DD2"/>
    <w:rsid w:val="00335816"/>
    <w:rsid w:val="0033668B"/>
    <w:rsid w:val="00336927"/>
    <w:rsid w:val="00337BEE"/>
    <w:rsid w:val="00337FFA"/>
    <w:rsid w:val="00340239"/>
    <w:rsid w:val="003406C4"/>
    <w:rsid w:val="00340A45"/>
    <w:rsid w:val="00340CCB"/>
    <w:rsid w:val="00340DB8"/>
    <w:rsid w:val="00340ED2"/>
    <w:rsid w:val="0034111B"/>
    <w:rsid w:val="00341442"/>
    <w:rsid w:val="00341827"/>
    <w:rsid w:val="00341B59"/>
    <w:rsid w:val="00341CD3"/>
    <w:rsid w:val="00341D1F"/>
    <w:rsid w:val="003421F6"/>
    <w:rsid w:val="00342716"/>
    <w:rsid w:val="003431A7"/>
    <w:rsid w:val="0034326B"/>
    <w:rsid w:val="00343659"/>
    <w:rsid w:val="00344391"/>
    <w:rsid w:val="003444C7"/>
    <w:rsid w:val="00344885"/>
    <w:rsid w:val="00346625"/>
    <w:rsid w:val="00347AC5"/>
    <w:rsid w:val="0035037F"/>
    <w:rsid w:val="00351FDB"/>
    <w:rsid w:val="00353532"/>
    <w:rsid w:val="00353947"/>
    <w:rsid w:val="003551E0"/>
    <w:rsid w:val="00355E77"/>
    <w:rsid w:val="00357D13"/>
    <w:rsid w:val="00357DE1"/>
    <w:rsid w:val="00360225"/>
    <w:rsid w:val="00361F65"/>
    <w:rsid w:val="0036211F"/>
    <w:rsid w:val="0036218F"/>
    <w:rsid w:val="003622C0"/>
    <w:rsid w:val="003625CD"/>
    <w:rsid w:val="00362B61"/>
    <w:rsid w:val="00362F2C"/>
    <w:rsid w:val="00362F7A"/>
    <w:rsid w:val="00363268"/>
    <w:rsid w:val="00363427"/>
    <w:rsid w:val="0036348A"/>
    <w:rsid w:val="00363E58"/>
    <w:rsid w:val="0036449F"/>
    <w:rsid w:val="00365046"/>
    <w:rsid w:val="00365307"/>
    <w:rsid w:val="003653CB"/>
    <w:rsid w:val="00365427"/>
    <w:rsid w:val="0036726D"/>
    <w:rsid w:val="00367DD9"/>
    <w:rsid w:val="00370225"/>
    <w:rsid w:val="0037085A"/>
    <w:rsid w:val="00370EED"/>
    <w:rsid w:val="00371721"/>
    <w:rsid w:val="00373CEC"/>
    <w:rsid w:val="003756B6"/>
    <w:rsid w:val="0037650C"/>
    <w:rsid w:val="00376ED6"/>
    <w:rsid w:val="003770DD"/>
    <w:rsid w:val="00377C8E"/>
    <w:rsid w:val="00377F67"/>
    <w:rsid w:val="003805D0"/>
    <w:rsid w:val="00380F7A"/>
    <w:rsid w:val="003810E3"/>
    <w:rsid w:val="00381107"/>
    <w:rsid w:val="003819E2"/>
    <w:rsid w:val="00381A23"/>
    <w:rsid w:val="003828BE"/>
    <w:rsid w:val="0038355A"/>
    <w:rsid w:val="00384DBD"/>
    <w:rsid w:val="00386F85"/>
    <w:rsid w:val="00387073"/>
    <w:rsid w:val="00387740"/>
    <w:rsid w:val="00387FE3"/>
    <w:rsid w:val="00390571"/>
    <w:rsid w:val="003906CA"/>
    <w:rsid w:val="00391C0C"/>
    <w:rsid w:val="00391CF2"/>
    <w:rsid w:val="003928FE"/>
    <w:rsid w:val="00393110"/>
    <w:rsid w:val="003934ED"/>
    <w:rsid w:val="003936B4"/>
    <w:rsid w:val="0039383C"/>
    <w:rsid w:val="00393C36"/>
    <w:rsid w:val="00393D18"/>
    <w:rsid w:val="00394D05"/>
    <w:rsid w:val="00395073"/>
    <w:rsid w:val="00395BF3"/>
    <w:rsid w:val="00395E3E"/>
    <w:rsid w:val="00395F7C"/>
    <w:rsid w:val="0039642C"/>
    <w:rsid w:val="00396773"/>
    <w:rsid w:val="00396FD5"/>
    <w:rsid w:val="003970B2"/>
    <w:rsid w:val="00397EEA"/>
    <w:rsid w:val="003A00EF"/>
    <w:rsid w:val="003A0506"/>
    <w:rsid w:val="003A061E"/>
    <w:rsid w:val="003A0D55"/>
    <w:rsid w:val="003A0E8D"/>
    <w:rsid w:val="003A0F36"/>
    <w:rsid w:val="003A1016"/>
    <w:rsid w:val="003A128C"/>
    <w:rsid w:val="003A1BAC"/>
    <w:rsid w:val="003A2410"/>
    <w:rsid w:val="003A2B33"/>
    <w:rsid w:val="003A2FBB"/>
    <w:rsid w:val="003A408D"/>
    <w:rsid w:val="003A4477"/>
    <w:rsid w:val="003A47E2"/>
    <w:rsid w:val="003A498A"/>
    <w:rsid w:val="003A50F2"/>
    <w:rsid w:val="003A5105"/>
    <w:rsid w:val="003A62AF"/>
    <w:rsid w:val="003A64E6"/>
    <w:rsid w:val="003A72EA"/>
    <w:rsid w:val="003A79CF"/>
    <w:rsid w:val="003A7C7E"/>
    <w:rsid w:val="003A7EA5"/>
    <w:rsid w:val="003B0341"/>
    <w:rsid w:val="003B04D6"/>
    <w:rsid w:val="003B1450"/>
    <w:rsid w:val="003B15EB"/>
    <w:rsid w:val="003B1992"/>
    <w:rsid w:val="003B28B5"/>
    <w:rsid w:val="003B2B31"/>
    <w:rsid w:val="003B3249"/>
    <w:rsid w:val="003B3362"/>
    <w:rsid w:val="003B398D"/>
    <w:rsid w:val="003B3DFF"/>
    <w:rsid w:val="003B4BBB"/>
    <w:rsid w:val="003B54EB"/>
    <w:rsid w:val="003B5B56"/>
    <w:rsid w:val="003B60AC"/>
    <w:rsid w:val="003B6704"/>
    <w:rsid w:val="003B6CEE"/>
    <w:rsid w:val="003B6EFA"/>
    <w:rsid w:val="003B6F7B"/>
    <w:rsid w:val="003B700F"/>
    <w:rsid w:val="003B761C"/>
    <w:rsid w:val="003B7CF6"/>
    <w:rsid w:val="003B7EDE"/>
    <w:rsid w:val="003B7F0A"/>
    <w:rsid w:val="003C05CC"/>
    <w:rsid w:val="003C0A68"/>
    <w:rsid w:val="003C1268"/>
    <w:rsid w:val="003C1B56"/>
    <w:rsid w:val="003C260A"/>
    <w:rsid w:val="003C29BA"/>
    <w:rsid w:val="003C3137"/>
    <w:rsid w:val="003C36E4"/>
    <w:rsid w:val="003C50C9"/>
    <w:rsid w:val="003C6054"/>
    <w:rsid w:val="003C63A9"/>
    <w:rsid w:val="003C7B05"/>
    <w:rsid w:val="003D099E"/>
    <w:rsid w:val="003D0B64"/>
    <w:rsid w:val="003D0E61"/>
    <w:rsid w:val="003D1444"/>
    <w:rsid w:val="003D1BC2"/>
    <w:rsid w:val="003D2D2E"/>
    <w:rsid w:val="003D3446"/>
    <w:rsid w:val="003D378A"/>
    <w:rsid w:val="003D37C9"/>
    <w:rsid w:val="003D414F"/>
    <w:rsid w:val="003D4A61"/>
    <w:rsid w:val="003D653D"/>
    <w:rsid w:val="003D67EB"/>
    <w:rsid w:val="003D6A44"/>
    <w:rsid w:val="003D7605"/>
    <w:rsid w:val="003D7985"/>
    <w:rsid w:val="003D7D64"/>
    <w:rsid w:val="003E0064"/>
    <w:rsid w:val="003E02D1"/>
    <w:rsid w:val="003E1153"/>
    <w:rsid w:val="003E1984"/>
    <w:rsid w:val="003E24F1"/>
    <w:rsid w:val="003E2738"/>
    <w:rsid w:val="003E3CCE"/>
    <w:rsid w:val="003E3E6B"/>
    <w:rsid w:val="003E50F2"/>
    <w:rsid w:val="003E52A6"/>
    <w:rsid w:val="003E54EB"/>
    <w:rsid w:val="003E55D5"/>
    <w:rsid w:val="003E6A53"/>
    <w:rsid w:val="003E74F1"/>
    <w:rsid w:val="003F08B9"/>
    <w:rsid w:val="003F0AC0"/>
    <w:rsid w:val="003F0B3D"/>
    <w:rsid w:val="003F1269"/>
    <w:rsid w:val="003F1778"/>
    <w:rsid w:val="003F2F97"/>
    <w:rsid w:val="003F3554"/>
    <w:rsid w:val="003F3F98"/>
    <w:rsid w:val="003F41A2"/>
    <w:rsid w:val="003F453D"/>
    <w:rsid w:val="003F51C5"/>
    <w:rsid w:val="003F5A6E"/>
    <w:rsid w:val="003F6764"/>
    <w:rsid w:val="003F6887"/>
    <w:rsid w:val="003F791F"/>
    <w:rsid w:val="003F7B0D"/>
    <w:rsid w:val="00400B7D"/>
    <w:rsid w:val="004013DB"/>
    <w:rsid w:val="004018F3"/>
    <w:rsid w:val="00401BBC"/>
    <w:rsid w:val="0040212D"/>
    <w:rsid w:val="0040270D"/>
    <w:rsid w:val="0040360B"/>
    <w:rsid w:val="0040429D"/>
    <w:rsid w:val="00404656"/>
    <w:rsid w:val="00404D5E"/>
    <w:rsid w:val="00405B27"/>
    <w:rsid w:val="00405F25"/>
    <w:rsid w:val="004062D2"/>
    <w:rsid w:val="00406917"/>
    <w:rsid w:val="00407733"/>
    <w:rsid w:val="00407C72"/>
    <w:rsid w:val="004106DB"/>
    <w:rsid w:val="00410AD1"/>
    <w:rsid w:val="00411522"/>
    <w:rsid w:val="004115F2"/>
    <w:rsid w:val="0041195A"/>
    <w:rsid w:val="00412005"/>
    <w:rsid w:val="00412A15"/>
    <w:rsid w:val="00412CA5"/>
    <w:rsid w:val="0041383B"/>
    <w:rsid w:val="00414E0A"/>
    <w:rsid w:val="00415743"/>
    <w:rsid w:val="00415C44"/>
    <w:rsid w:val="00416513"/>
    <w:rsid w:val="00416C06"/>
    <w:rsid w:val="00416DE1"/>
    <w:rsid w:val="0041741C"/>
    <w:rsid w:val="004175BE"/>
    <w:rsid w:val="0041769D"/>
    <w:rsid w:val="00417E24"/>
    <w:rsid w:val="00420500"/>
    <w:rsid w:val="00420E17"/>
    <w:rsid w:val="00421439"/>
    <w:rsid w:val="00421668"/>
    <w:rsid w:val="00421CB3"/>
    <w:rsid w:val="00421EB5"/>
    <w:rsid w:val="00421F4D"/>
    <w:rsid w:val="004226FC"/>
    <w:rsid w:val="00422ABA"/>
    <w:rsid w:val="00422BB9"/>
    <w:rsid w:val="004235EA"/>
    <w:rsid w:val="004242A9"/>
    <w:rsid w:val="00424348"/>
    <w:rsid w:val="00424926"/>
    <w:rsid w:val="00424E51"/>
    <w:rsid w:val="004254FE"/>
    <w:rsid w:val="0042561E"/>
    <w:rsid w:val="00425858"/>
    <w:rsid w:val="00425E30"/>
    <w:rsid w:val="004269B5"/>
    <w:rsid w:val="00426C82"/>
    <w:rsid w:val="00427195"/>
    <w:rsid w:val="00427627"/>
    <w:rsid w:val="004301F7"/>
    <w:rsid w:val="004303EF"/>
    <w:rsid w:val="00430483"/>
    <w:rsid w:val="00430554"/>
    <w:rsid w:val="00430FC9"/>
    <w:rsid w:val="00431117"/>
    <w:rsid w:val="00432760"/>
    <w:rsid w:val="0043278F"/>
    <w:rsid w:val="00432F98"/>
    <w:rsid w:val="004333CA"/>
    <w:rsid w:val="004335B2"/>
    <w:rsid w:val="00434492"/>
    <w:rsid w:val="00434A41"/>
    <w:rsid w:val="004355A4"/>
    <w:rsid w:val="0043582A"/>
    <w:rsid w:val="00435EAD"/>
    <w:rsid w:val="0043602B"/>
    <w:rsid w:val="0043756C"/>
    <w:rsid w:val="00437F7C"/>
    <w:rsid w:val="00437FC5"/>
    <w:rsid w:val="00440A79"/>
    <w:rsid w:val="00440CAD"/>
    <w:rsid w:val="00441388"/>
    <w:rsid w:val="004417CD"/>
    <w:rsid w:val="00441E54"/>
    <w:rsid w:val="00442728"/>
    <w:rsid w:val="00442989"/>
    <w:rsid w:val="00442A89"/>
    <w:rsid w:val="00443622"/>
    <w:rsid w:val="00443946"/>
    <w:rsid w:val="00443A49"/>
    <w:rsid w:val="00444CBA"/>
    <w:rsid w:val="0044594C"/>
    <w:rsid w:val="00445C7D"/>
    <w:rsid w:val="0044617F"/>
    <w:rsid w:val="004463AC"/>
    <w:rsid w:val="00446C58"/>
    <w:rsid w:val="00446EEC"/>
    <w:rsid w:val="00447423"/>
    <w:rsid w:val="004475A4"/>
    <w:rsid w:val="0045013C"/>
    <w:rsid w:val="00450333"/>
    <w:rsid w:val="00450653"/>
    <w:rsid w:val="00450A28"/>
    <w:rsid w:val="00450D2C"/>
    <w:rsid w:val="00451216"/>
    <w:rsid w:val="00451C0B"/>
    <w:rsid w:val="004522EB"/>
    <w:rsid w:val="00452A90"/>
    <w:rsid w:val="00452AD5"/>
    <w:rsid w:val="00452D2E"/>
    <w:rsid w:val="00453170"/>
    <w:rsid w:val="00453459"/>
    <w:rsid w:val="0045382A"/>
    <w:rsid w:val="004539DA"/>
    <w:rsid w:val="0045406A"/>
    <w:rsid w:val="00454366"/>
    <w:rsid w:val="00454A91"/>
    <w:rsid w:val="00454AD1"/>
    <w:rsid w:val="00454C34"/>
    <w:rsid w:val="00454D15"/>
    <w:rsid w:val="0045533F"/>
    <w:rsid w:val="004553B1"/>
    <w:rsid w:val="00455F7E"/>
    <w:rsid w:val="00457734"/>
    <w:rsid w:val="00457CD8"/>
    <w:rsid w:val="00460E35"/>
    <w:rsid w:val="00461124"/>
    <w:rsid w:val="004614DF"/>
    <w:rsid w:val="00461700"/>
    <w:rsid w:val="00461896"/>
    <w:rsid w:val="00461AB9"/>
    <w:rsid w:val="00461BAA"/>
    <w:rsid w:val="00461CE8"/>
    <w:rsid w:val="00462477"/>
    <w:rsid w:val="004627A4"/>
    <w:rsid w:val="004642A9"/>
    <w:rsid w:val="00464578"/>
    <w:rsid w:val="00464C4D"/>
    <w:rsid w:val="00465AC2"/>
    <w:rsid w:val="00465CEB"/>
    <w:rsid w:val="0046628A"/>
    <w:rsid w:val="004668E7"/>
    <w:rsid w:val="00466ABB"/>
    <w:rsid w:val="00467DBC"/>
    <w:rsid w:val="00467EB7"/>
    <w:rsid w:val="004704CD"/>
    <w:rsid w:val="004704F6"/>
    <w:rsid w:val="0047172E"/>
    <w:rsid w:val="00471E04"/>
    <w:rsid w:val="0047245B"/>
    <w:rsid w:val="0047245D"/>
    <w:rsid w:val="00472A0E"/>
    <w:rsid w:val="00472A7D"/>
    <w:rsid w:val="00472FCC"/>
    <w:rsid w:val="00473754"/>
    <w:rsid w:val="004742FC"/>
    <w:rsid w:val="004746BD"/>
    <w:rsid w:val="004747E9"/>
    <w:rsid w:val="00474B09"/>
    <w:rsid w:val="0047513A"/>
    <w:rsid w:val="004753BA"/>
    <w:rsid w:val="00475878"/>
    <w:rsid w:val="004766E6"/>
    <w:rsid w:val="00476A0D"/>
    <w:rsid w:val="00476BE1"/>
    <w:rsid w:val="00476DCD"/>
    <w:rsid w:val="004776C4"/>
    <w:rsid w:val="00477810"/>
    <w:rsid w:val="0047783D"/>
    <w:rsid w:val="004779BF"/>
    <w:rsid w:val="00480437"/>
    <w:rsid w:val="00480967"/>
    <w:rsid w:val="00480B9D"/>
    <w:rsid w:val="00481351"/>
    <w:rsid w:val="004815D5"/>
    <w:rsid w:val="00481999"/>
    <w:rsid w:val="00481A6E"/>
    <w:rsid w:val="0048238F"/>
    <w:rsid w:val="004823F7"/>
    <w:rsid w:val="004825BF"/>
    <w:rsid w:val="00482E4C"/>
    <w:rsid w:val="00483B4D"/>
    <w:rsid w:val="00484040"/>
    <w:rsid w:val="00484BB2"/>
    <w:rsid w:val="00485192"/>
    <w:rsid w:val="00485351"/>
    <w:rsid w:val="00485352"/>
    <w:rsid w:val="004856C7"/>
    <w:rsid w:val="00486345"/>
    <w:rsid w:val="00486CC5"/>
    <w:rsid w:val="004879BD"/>
    <w:rsid w:val="004909C4"/>
    <w:rsid w:val="00490CF5"/>
    <w:rsid w:val="0049110D"/>
    <w:rsid w:val="00491F0A"/>
    <w:rsid w:val="0049224A"/>
    <w:rsid w:val="0049233C"/>
    <w:rsid w:val="00492413"/>
    <w:rsid w:val="00492518"/>
    <w:rsid w:val="004926ED"/>
    <w:rsid w:val="00492927"/>
    <w:rsid w:val="004930E2"/>
    <w:rsid w:val="004932D3"/>
    <w:rsid w:val="0049339F"/>
    <w:rsid w:val="004934CD"/>
    <w:rsid w:val="0049350A"/>
    <w:rsid w:val="00493B91"/>
    <w:rsid w:val="00494651"/>
    <w:rsid w:val="00495743"/>
    <w:rsid w:val="00495FA9"/>
    <w:rsid w:val="0049699A"/>
    <w:rsid w:val="004969EC"/>
    <w:rsid w:val="00496D9B"/>
    <w:rsid w:val="00496E95"/>
    <w:rsid w:val="00497F2A"/>
    <w:rsid w:val="004A06DF"/>
    <w:rsid w:val="004A0B20"/>
    <w:rsid w:val="004A22B1"/>
    <w:rsid w:val="004A29EE"/>
    <w:rsid w:val="004A2C60"/>
    <w:rsid w:val="004A3AF6"/>
    <w:rsid w:val="004A4699"/>
    <w:rsid w:val="004A4AA6"/>
    <w:rsid w:val="004A6556"/>
    <w:rsid w:val="004A6F48"/>
    <w:rsid w:val="004A7BF2"/>
    <w:rsid w:val="004B05B4"/>
    <w:rsid w:val="004B0A45"/>
    <w:rsid w:val="004B0B0D"/>
    <w:rsid w:val="004B0C58"/>
    <w:rsid w:val="004B0E71"/>
    <w:rsid w:val="004B119B"/>
    <w:rsid w:val="004B30A0"/>
    <w:rsid w:val="004B3A11"/>
    <w:rsid w:val="004B3B6F"/>
    <w:rsid w:val="004B410D"/>
    <w:rsid w:val="004B5281"/>
    <w:rsid w:val="004B5578"/>
    <w:rsid w:val="004B66C6"/>
    <w:rsid w:val="004B705B"/>
    <w:rsid w:val="004B7210"/>
    <w:rsid w:val="004B7B70"/>
    <w:rsid w:val="004B7D62"/>
    <w:rsid w:val="004C019C"/>
    <w:rsid w:val="004C1264"/>
    <w:rsid w:val="004C16F6"/>
    <w:rsid w:val="004C18ED"/>
    <w:rsid w:val="004C2237"/>
    <w:rsid w:val="004C2AAC"/>
    <w:rsid w:val="004C3BF3"/>
    <w:rsid w:val="004C3D07"/>
    <w:rsid w:val="004C4020"/>
    <w:rsid w:val="004C50A8"/>
    <w:rsid w:val="004C56D3"/>
    <w:rsid w:val="004C7101"/>
    <w:rsid w:val="004C749C"/>
    <w:rsid w:val="004D01D9"/>
    <w:rsid w:val="004D0C70"/>
    <w:rsid w:val="004D181A"/>
    <w:rsid w:val="004D18A1"/>
    <w:rsid w:val="004D1BB4"/>
    <w:rsid w:val="004D2738"/>
    <w:rsid w:val="004D317E"/>
    <w:rsid w:val="004D3ED7"/>
    <w:rsid w:val="004D444F"/>
    <w:rsid w:val="004D4EF3"/>
    <w:rsid w:val="004D51F0"/>
    <w:rsid w:val="004D587A"/>
    <w:rsid w:val="004D5E07"/>
    <w:rsid w:val="004D5F46"/>
    <w:rsid w:val="004D5FBA"/>
    <w:rsid w:val="004D6B03"/>
    <w:rsid w:val="004D7011"/>
    <w:rsid w:val="004D7431"/>
    <w:rsid w:val="004D747E"/>
    <w:rsid w:val="004D78FF"/>
    <w:rsid w:val="004D79A2"/>
    <w:rsid w:val="004D7A62"/>
    <w:rsid w:val="004E01BC"/>
    <w:rsid w:val="004E0496"/>
    <w:rsid w:val="004E07D4"/>
    <w:rsid w:val="004E1B80"/>
    <w:rsid w:val="004E278F"/>
    <w:rsid w:val="004E2871"/>
    <w:rsid w:val="004E2916"/>
    <w:rsid w:val="004E2955"/>
    <w:rsid w:val="004E2A97"/>
    <w:rsid w:val="004E34A7"/>
    <w:rsid w:val="004E34F9"/>
    <w:rsid w:val="004E3C71"/>
    <w:rsid w:val="004E3F40"/>
    <w:rsid w:val="004E4381"/>
    <w:rsid w:val="004E5D34"/>
    <w:rsid w:val="004E5DCF"/>
    <w:rsid w:val="004E5EC5"/>
    <w:rsid w:val="004E6D6B"/>
    <w:rsid w:val="004E7A29"/>
    <w:rsid w:val="004E7B19"/>
    <w:rsid w:val="004E7E55"/>
    <w:rsid w:val="004E7F44"/>
    <w:rsid w:val="004F1132"/>
    <w:rsid w:val="004F18DC"/>
    <w:rsid w:val="004F1F39"/>
    <w:rsid w:val="004F2EC0"/>
    <w:rsid w:val="004F3388"/>
    <w:rsid w:val="004F37E8"/>
    <w:rsid w:val="004F3A4B"/>
    <w:rsid w:val="004F3E24"/>
    <w:rsid w:val="004F416B"/>
    <w:rsid w:val="004F42F8"/>
    <w:rsid w:val="004F4D82"/>
    <w:rsid w:val="004F5480"/>
    <w:rsid w:val="004F5575"/>
    <w:rsid w:val="004F56D4"/>
    <w:rsid w:val="004F5C62"/>
    <w:rsid w:val="004F6C77"/>
    <w:rsid w:val="004F6CBA"/>
    <w:rsid w:val="004F7AB9"/>
    <w:rsid w:val="004F7DA3"/>
    <w:rsid w:val="005005AA"/>
    <w:rsid w:val="005018CF"/>
    <w:rsid w:val="00502AA8"/>
    <w:rsid w:val="00503C42"/>
    <w:rsid w:val="00503D24"/>
    <w:rsid w:val="005043DA"/>
    <w:rsid w:val="0050441C"/>
    <w:rsid w:val="00504564"/>
    <w:rsid w:val="00504A8E"/>
    <w:rsid w:val="00504DB1"/>
    <w:rsid w:val="00504FDB"/>
    <w:rsid w:val="005059CD"/>
    <w:rsid w:val="00505AC9"/>
    <w:rsid w:val="00506584"/>
    <w:rsid w:val="005065D2"/>
    <w:rsid w:val="005066CE"/>
    <w:rsid w:val="00506739"/>
    <w:rsid w:val="00506B33"/>
    <w:rsid w:val="005071CB"/>
    <w:rsid w:val="005073C2"/>
    <w:rsid w:val="0050753A"/>
    <w:rsid w:val="00507EA1"/>
    <w:rsid w:val="0051024B"/>
    <w:rsid w:val="00510289"/>
    <w:rsid w:val="005103D9"/>
    <w:rsid w:val="005108DF"/>
    <w:rsid w:val="005111F4"/>
    <w:rsid w:val="0051205B"/>
    <w:rsid w:val="00512765"/>
    <w:rsid w:val="00512D1A"/>
    <w:rsid w:val="00512EF7"/>
    <w:rsid w:val="00512F69"/>
    <w:rsid w:val="00513CB6"/>
    <w:rsid w:val="005147C2"/>
    <w:rsid w:val="00515110"/>
    <w:rsid w:val="00516575"/>
    <w:rsid w:val="00516944"/>
    <w:rsid w:val="00516E50"/>
    <w:rsid w:val="00516FB3"/>
    <w:rsid w:val="00517239"/>
    <w:rsid w:val="005179F3"/>
    <w:rsid w:val="0052017A"/>
    <w:rsid w:val="00520513"/>
    <w:rsid w:val="00520DB6"/>
    <w:rsid w:val="0052169B"/>
    <w:rsid w:val="00522997"/>
    <w:rsid w:val="00522E4E"/>
    <w:rsid w:val="00523966"/>
    <w:rsid w:val="00523B3C"/>
    <w:rsid w:val="00523E35"/>
    <w:rsid w:val="005242F6"/>
    <w:rsid w:val="0052597C"/>
    <w:rsid w:val="005259DD"/>
    <w:rsid w:val="00525E0A"/>
    <w:rsid w:val="00526A69"/>
    <w:rsid w:val="00527033"/>
    <w:rsid w:val="0052729B"/>
    <w:rsid w:val="005278CB"/>
    <w:rsid w:val="0052799C"/>
    <w:rsid w:val="00527A07"/>
    <w:rsid w:val="005303CD"/>
    <w:rsid w:val="0053057E"/>
    <w:rsid w:val="0053095D"/>
    <w:rsid w:val="005313E0"/>
    <w:rsid w:val="005314D2"/>
    <w:rsid w:val="00531B7B"/>
    <w:rsid w:val="00531D61"/>
    <w:rsid w:val="00532484"/>
    <w:rsid w:val="005325E0"/>
    <w:rsid w:val="005329F9"/>
    <w:rsid w:val="00532BB5"/>
    <w:rsid w:val="0053351A"/>
    <w:rsid w:val="0053373A"/>
    <w:rsid w:val="0053390F"/>
    <w:rsid w:val="00533B45"/>
    <w:rsid w:val="0053465D"/>
    <w:rsid w:val="005360F4"/>
    <w:rsid w:val="005363A6"/>
    <w:rsid w:val="00536896"/>
    <w:rsid w:val="005369CD"/>
    <w:rsid w:val="005369E6"/>
    <w:rsid w:val="00536A9E"/>
    <w:rsid w:val="0053763F"/>
    <w:rsid w:val="0054142B"/>
    <w:rsid w:val="00541547"/>
    <w:rsid w:val="0054336E"/>
    <w:rsid w:val="00544046"/>
    <w:rsid w:val="00544931"/>
    <w:rsid w:val="00544BA1"/>
    <w:rsid w:val="00544E99"/>
    <w:rsid w:val="00545845"/>
    <w:rsid w:val="005458B6"/>
    <w:rsid w:val="00545BF5"/>
    <w:rsid w:val="00545C86"/>
    <w:rsid w:val="00546D1E"/>
    <w:rsid w:val="005470F2"/>
    <w:rsid w:val="00547B98"/>
    <w:rsid w:val="0055040C"/>
    <w:rsid w:val="00550617"/>
    <w:rsid w:val="00550E5D"/>
    <w:rsid w:val="00551222"/>
    <w:rsid w:val="0055152F"/>
    <w:rsid w:val="005516B5"/>
    <w:rsid w:val="005527CA"/>
    <w:rsid w:val="00552B94"/>
    <w:rsid w:val="0055339E"/>
    <w:rsid w:val="005536F6"/>
    <w:rsid w:val="00553842"/>
    <w:rsid w:val="00553BE2"/>
    <w:rsid w:val="00553D6B"/>
    <w:rsid w:val="00554931"/>
    <w:rsid w:val="005555BF"/>
    <w:rsid w:val="00555F2F"/>
    <w:rsid w:val="00556774"/>
    <w:rsid w:val="00557ECA"/>
    <w:rsid w:val="00561033"/>
    <w:rsid w:val="0056113B"/>
    <w:rsid w:val="00561AEB"/>
    <w:rsid w:val="00562142"/>
    <w:rsid w:val="00562655"/>
    <w:rsid w:val="00562722"/>
    <w:rsid w:val="00562B3F"/>
    <w:rsid w:val="00562ECA"/>
    <w:rsid w:val="0056317D"/>
    <w:rsid w:val="00563A86"/>
    <w:rsid w:val="00563D0E"/>
    <w:rsid w:val="00564370"/>
    <w:rsid w:val="00564666"/>
    <w:rsid w:val="00564B19"/>
    <w:rsid w:val="00565147"/>
    <w:rsid w:val="00565776"/>
    <w:rsid w:val="005657B9"/>
    <w:rsid w:val="0056587C"/>
    <w:rsid w:val="00565B04"/>
    <w:rsid w:val="00565CBD"/>
    <w:rsid w:val="0056694D"/>
    <w:rsid w:val="00566D88"/>
    <w:rsid w:val="00567065"/>
    <w:rsid w:val="00570382"/>
    <w:rsid w:val="005704BD"/>
    <w:rsid w:val="00570A5E"/>
    <w:rsid w:val="00570EFA"/>
    <w:rsid w:val="00571A1B"/>
    <w:rsid w:val="00571AB6"/>
    <w:rsid w:val="00571B3D"/>
    <w:rsid w:val="00571C24"/>
    <w:rsid w:val="00572053"/>
    <w:rsid w:val="005725FC"/>
    <w:rsid w:val="0057268A"/>
    <w:rsid w:val="005731BA"/>
    <w:rsid w:val="00573DD1"/>
    <w:rsid w:val="00574179"/>
    <w:rsid w:val="00574761"/>
    <w:rsid w:val="00574906"/>
    <w:rsid w:val="005751A4"/>
    <w:rsid w:val="0057546D"/>
    <w:rsid w:val="0057596B"/>
    <w:rsid w:val="00575B00"/>
    <w:rsid w:val="00576452"/>
    <w:rsid w:val="00576A03"/>
    <w:rsid w:val="00576B9D"/>
    <w:rsid w:val="00576FA8"/>
    <w:rsid w:val="00577911"/>
    <w:rsid w:val="00577999"/>
    <w:rsid w:val="00577CD2"/>
    <w:rsid w:val="00580128"/>
    <w:rsid w:val="005803A1"/>
    <w:rsid w:val="00580B63"/>
    <w:rsid w:val="00580D8D"/>
    <w:rsid w:val="00580E6B"/>
    <w:rsid w:val="005812BA"/>
    <w:rsid w:val="005813F7"/>
    <w:rsid w:val="00581738"/>
    <w:rsid w:val="005818A5"/>
    <w:rsid w:val="00582FB4"/>
    <w:rsid w:val="005838E1"/>
    <w:rsid w:val="00583DE5"/>
    <w:rsid w:val="00583EDE"/>
    <w:rsid w:val="00583FD0"/>
    <w:rsid w:val="005844BE"/>
    <w:rsid w:val="005845A5"/>
    <w:rsid w:val="00584C44"/>
    <w:rsid w:val="005855C5"/>
    <w:rsid w:val="00585B29"/>
    <w:rsid w:val="00586AF6"/>
    <w:rsid w:val="00587C6E"/>
    <w:rsid w:val="00591228"/>
    <w:rsid w:val="00591A5C"/>
    <w:rsid w:val="005921B1"/>
    <w:rsid w:val="00592827"/>
    <w:rsid w:val="005932DC"/>
    <w:rsid w:val="005932FC"/>
    <w:rsid w:val="00593784"/>
    <w:rsid w:val="00593876"/>
    <w:rsid w:val="005943AE"/>
    <w:rsid w:val="00595108"/>
    <w:rsid w:val="00595FC0"/>
    <w:rsid w:val="00596384"/>
    <w:rsid w:val="00596414"/>
    <w:rsid w:val="00596457"/>
    <w:rsid w:val="0059683D"/>
    <w:rsid w:val="0059687A"/>
    <w:rsid w:val="0059697D"/>
    <w:rsid w:val="00597529"/>
    <w:rsid w:val="00597824"/>
    <w:rsid w:val="00597FAA"/>
    <w:rsid w:val="005A0C23"/>
    <w:rsid w:val="005A1034"/>
    <w:rsid w:val="005A14AC"/>
    <w:rsid w:val="005A2224"/>
    <w:rsid w:val="005A2F4E"/>
    <w:rsid w:val="005A310E"/>
    <w:rsid w:val="005A3400"/>
    <w:rsid w:val="005A3C10"/>
    <w:rsid w:val="005A3E9A"/>
    <w:rsid w:val="005A40AE"/>
    <w:rsid w:val="005A43A6"/>
    <w:rsid w:val="005A454D"/>
    <w:rsid w:val="005A46E8"/>
    <w:rsid w:val="005A4CD2"/>
    <w:rsid w:val="005A4E0F"/>
    <w:rsid w:val="005A5E02"/>
    <w:rsid w:val="005A7A08"/>
    <w:rsid w:val="005A7C67"/>
    <w:rsid w:val="005B008C"/>
    <w:rsid w:val="005B01D8"/>
    <w:rsid w:val="005B1199"/>
    <w:rsid w:val="005B1884"/>
    <w:rsid w:val="005B1B1D"/>
    <w:rsid w:val="005B1D24"/>
    <w:rsid w:val="005B1DCB"/>
    <w:rsid w:val="005B2914"/>
    <w:rsid w:val="005B30A8"/>
    <w:rsid w:val="005B3150"/>
    <w:rsid w:val="005B4447"/>
    <w:rsid w:val="005B6A44"/>
    <w:rsid w:val="005B6D56"/>
    <w:rsid w:val="005B6ECE"/>
    <w:rsid w:val="005B79F0"/>
    <w:rsid w:val="005B7A5D"/>
    <w:rsid w:val="005B7A77"/>
    <w:rsid w:val="005C074D"/>
    <w:rsid w:val="005C0B21"/>
    <w:rsid w:val="005C12EA"/>
    <w:rsid w:val="005C13EC"/>
    <w:rsid w:val="005C2524"/>
    <w:rsid w:val="005C411D"/>
    <w:rsid w:val="005C4766"/>
    <w:rsid w:val="005C4CFE"/>
    <w:rsid w:val="005C4F9A"/>
    <w:rsid w:val="005C63F5"/>
    <w:rsid w:val="005C6DDB"/>
    <w:rsid w:val="005D0282"/>
    <w:rsid w:val="005D0FC6"/>
    <w:rsid w:val="005D28E2"/>
    <w:rsid w:val="005D30E6"/>
    <w:rsid w:val="005D372C"/>
    <w:rsid w:val="005D3BAE"/>
    <w:rsid w:val="005D3E08"/>
    <w:rsid w:val="005D4723"/>
    <w:rsid w:val="005D4A9B"/>
    <w:rsid w:val="005D4EFD"/>
    <w:rsid w:val="005D50B1"/>
    <w:rsid w:val="005D54CF"/>
    <w:rsid w:val="005D592B"/>
    <w:rsid w:val="005D59E5"/>
    <w:rsid w:val="005D67A1"/>
    <w:rsid w:val="005D69B0"/>
    <w:rsid w:val="005D6CEC"/>
    <w:rsid w:val="005D73DC"/>
    <w:rsid w:val="005D7A75"/>
    <w:rsid w:val="005D7E67"/>
    <w:rsid w:val="005E00AF"/>
    <w:rsid w:val="005E0E90"/>
    <w:rsid w:val="005E11DE"/>
    <w:rsid w:val="005E1A9C"/>
    <w:rsid w:val="005E1F8B"/>
    <w:rsid w:val="005E21DE"/>
    <w:rsid w:val="005E2FD4"/>
    <w:rsid w:val="005E37F3"/>
    <w:rsid w:val="005E64D3"/>
    <w:rsid w:val="005E6939"/>
    <w:rsid w:val="005E6B6B"/>
    <w:rsid w:val="005E727B"/>
    <w:rsid w:val="005E74D9"/>
    <w:rsid w:val="005E76B4"/>
    <w:rsid w:val="005E793C"/>
    <w:rsid w:val="005F0784"/>
    <w:rsid w:val="005F1063"/>
    <w:rsid w:val="005F11AD"/>
    <w:rsid w:val="005F1320"/>
    <w:rsid w:val="005F17F9"/>
    <w:rsid w:val="005F1B9B"/>
    <w:rsid w:val="005F20A8"/>
    <w:rsid w:val="005F2931"/>
    <w:rsid w:val="005F31F4"/>
    <w:rsid w:val="005F3599"/>
    <w:rsid w:val="005F39A3"/>
    <w:rsid w:val="005F3E3B"/>
    <w:rsid w:val="005F3F22"/>
    <w:rsid w:val="005F40B9"/>
    <w:rsid w:val="005F4B7B"/>
    <w:rsid w:val="005F4D7E"/>
    <w:rsid w:val="005F4EA0"/>
    <w:rsid w:val="005F5504"/>
    <w:rsid w:val="005F5526"/>
    <w:rsid w:val="005F6FA2"/>
    <w:rsid w:val="005F7508"/>
    <w:rsid w:val="005F7695"/>
    <w:rsid w:val="00600329"/>
    <w:rsid w:val="0060059F"/>
    <w:rsid w:val="006006DD"/>
    <w:rsid w:val="006016EB"/>
    <w:rsid w:val="0060194F"/>
    <w:rsid w:val="00601EB6"/>
    <w:rsid w:val="006031A5"/>
    <w:rsid w:val="006034E6"/>
    <w:rsid w:val="006054DD"/>
    <w:rsid w:val="00605833"/>
    <w:rsid w:val="00605922"/>
    <w:rsid w:val="00605A05"/>
    <w:rsid w:val="00605FDB"/>
    <w:rsid w:val="00606159"/>
    <w:rsid w:val="00606A80"/>
    <w:rsid w:val="00607400"/>
    <w:rsid w:val="00607600"/>
    <w:rsid w:val="0060789B"/>
    <w:rsid w:val="00607974"/>
    <w:rsid w:val="006101B4"/>
    <w:rsid w:val="0061074D"/>
    <w:rsid w:val="006109F6"/>
    <w:rsid w:val="00610AA8"/>
    <w:rsid w:val="00610FBB"/>
    <w:rsid w:val="00611301"/>
    <w:rsid w:val="0061167E"/>
    <w:rsid w:val="00611718"/>
    <w:rsid w:val="00611DAA"/>
    <w:rsid w:val="0061380F"/>
    <w:rsid w:val="00613810"/>
    <w:rsid w:val="00613A7C"/>
    <w:rsid w:val="006141EF"/>
    <w:rsid w:val="006149D7"/>
    <w:rsid w:val="00614E08"/>
    <w:rsid w:val="0061545D"/>
    <w:rsid w:val="0061566E"/>
    <w:rsid w:val="0061582F"/>
    <w:rsid w:val="00615A99"/>
    <w:rsid w:val="00615CCE"/>
    <w:rsid w:val="00615E65"/>
    <w:rsid w:val="00617DE2"/>
    <w:rsid w:val="006200F5"/>
    <w:rsid w:val="00620334"/>
    <w:rsid w:val="0062077F"/>
    <w:rsid w:val="0062086E"/>
    <w:rsid w:val="00621802"/>
    <w:rsid w:val="00621BCD"/>
    <w:rsid w:val="006222E9"/>
    <w:rsid w:val="0062470B"/>
    <w:rsid w:val="0062485D"/>
    <w:rsid w:val="00624A29"/>
    <w:rsid w:val="00625F23"/>
    <w:rsid w:val="0062677B"/>
    <w:rsid w:val="0062698D"/>
    <w:rsid w:val="00627620"/>
    <w:rsid w:val="006277D2"/>
    <w:rsid w:val="00627CF9"/>
    <w:rsid w:val="00630118"/>
    <w:rsid w:val="00631392"/>
    <w:rsid w:val="00631917"/>
    <w:rsid w:val="00631B79"/>
    <w:rsid w:val="00632298"/>
    <w:rsid w:val="006326DE"/>
    <w:rsid w:val="00632B88"/>
    <w:rsid w:val="0063321C"/>
    <w:rsid w:val="00633388"/>
    <w:rsid w:val="00633BE7"/>
    <w:rsid w:val="00633D1B"/>
    <w:rsid w:val="00635A73"/>
    <w:rsid w:val="00635DD0"/>
    <w:rsid w:val="006365D7"/>
    <w:rsid w:val="00636D05"/>
    <w:rsid w:val="00637368"/>
    <w:rsid w:val="00637687"/>
    <w:rsid w:val="006403EF"/>
    <w:rsid w:val="006408BA"/>
    <w:rsid w:val="00641F10"/>
    <w:rsid w:val="006420F5"/>
    <w:rsid w:val="006421E4"/>
    <w:rsid w:val="006426D8"/>
    <w:rsid w:val="00642812"/>
    <w:rsid w:val="00643CFF"/>
    <w:rsid w:val="006449F5"/>
    <w:rsid w:val="00645402"/>
    <w:rsid w:val="00645434"/>
    <w:rsid w:val="00645900"/>
    <w:rsid w:val="00645A9B"/>
    <w:rsid w:val="00646158"/>
    <w:rsid w:val="00646868"/>
    <w:rsid w:val="00646F6A"/>
    <w:rsid w:val="0064704B"/>
    <w:rsid w:val="0064733B"/>
    <w:rsid w:val="006473DD"/>
    <w:rsid w:val="00647CF9"/>
    <w:rsid w:val="00647DB7"/>
    <w:rsid w:val="00647E41"/>
    <w:rsid w:val="0065040C"/>
    <w:rsid w:val="006512C3"/>
    <w:rsid w:val="0065238A"/>
    <w:rsid w:val="00652843"/>
    <w:rsid w:val="00652E9A"/>
    <w:rsid w:val="006537B1"/>
    <w:rsid w:val="00653C5B"/>
    <w:rsid w:val="00654666"/>
    <w:rsid w:val="006548BE"/>
    <w:rsid w:val="00654D4D"/>
    <w:rsid w:val="00655D72"/>
    <w:rsid w:val="00655FE8"/>
    <w:rsid w:val="00656065"/>
    <w:rsid w:val="00656DE7"/>
    <w:rsid w:val="00656E39"/>
    <w:rsid w:val="006575AF"/>
    <w:rsid w:val="00657652"/>
    <w:rsid w:val="00660EBF"/>
    <w:rsid w:val="0066128F"/>
    <w:rsid w:val="00661A23"/>
    <w:rsid w:val="00662915"/>
    <w:rsid w:val="006630ED"/>
    <w:rsid w:val="00663130"/>
    <w:rsid w:val="00663662"/>
    <w:rsid w:val="00663711"/>
    <w:rsid w:val="0066379F"/>
    <w:rsid w:val="00663E10"/>
    <w:rsid w:val="00663F06"/>
    <w:rsid w:val="006646AB"/>
    <w:rsid w:val="0066471D"/>
    <w:rsid w:val="0066513C"/>
    <w:rsid w:val="00665CF5"/>
    <w:rsid w:val="0066645E"/>
    <w:rsid w:val="00666B70"/>
    <w:rsid w:val="00666FE7"/>
    <w:rsid w:val="0066749A"/>
    <w:rsid w:val="0067017B"/>
    <w:rsid w:val="006701EE"/>
    <w:rsid w:val="006713A0"/>
    <w:rsid w:val="006714CB"/>
    <w:rsid w:val="0067218A"/>
    <w:rsid w:val="00672891"/>
    <w:rsid w:val="00672A41"/>
    <w:rsid w:val="00673223"/>
    <w:rsid w:val="00673824"/>
    <w:rsid w:val="00674505"/>
    <w:rsid w:val="00674754"/>
    <w:rsid w:val="00674CC9"/>
    <w:rsid w:val="00674DBE"/>
    <w:rsid w:val="00675305"/>
    <w:rsid w:val="006756C5"/>
    <w:rsid w:val="00675820"/>
    <w:rsid w:val="00675B27"/>
    <w:rsid w:val="00675F0C"/>
    <w:rsid w:val="00676046"/>
    <w:rsid w:val="00676BBD"/>
    <w:rsid w:val="00677E11"/>
    <w:rsid w:val="00680F05"/>
    <w:rsid w:val="0068115C"/>
    <w:rsid w:val="006811C9"/>
    <w:rsid w:val="0068136F"/>
    <w:rsid w:val="00683000"/>
    <w:rsid w:val="0068357E"/>
    <w:rsid w:val="00683C63"/>
    <w:rsid w:val="00683CBA"/>
    <w:rsid w:val="00683F25"/>
    <w:rsid w:val="00683F34"/>
    <w:rsid w:val="00684280"/>
    <w:rsid w:val="0068537C"/>
    <w:rsid w:val="006857E6"/>
    <w:rsid w:val="0068603B"/>
    <w:rsid w:val="00687660"/>
    <w:rsid w:val="0069197C"/>
    <w:rsid w:val="006919A4"/>
    <w:rsid w:val="006922D7"/>
    <w:rsid w:val="0069246B"/>
    <w:rsid w:val="006925C5"/>
    <w:rsid w:val="006926A0"/>
    <w:rsid w:val="006931F0"/>
    <w:rsid w:val="006932C9"/>
    <w:rsid w:val="006936D3"/>
    <w:rsid w:val="00693E99"/>
    <w:rsid w:val="00693F75"/>
    <w:rsid w:val="00695B45"/>
    <w:rsid w:val="00697A70"/>
    <w:rsid w:val="006A00E2"/>
    <w:rsid w:val="006A077A"/>
    <w:rsid w:val="006A07F4"/>
    <w:rsid w:val="006A0F38"/>
    <w:rsid w:val="006A1DBC"/>
    <w:rsid w:val="006A3526"/>
    <w:rsid w:val="006A382F"/>
    <w:rsid w:val="006A4CC2"/>
    <w:rsid w:val="006A4D3C"/>
    <w:rsid w:val="006A507C"/>
    <w:rsid w:val="006A5EDB"/>
    <w:rsid w:val="006A6556"/>
    <w:rsid w:val="006A68A7"/>
    <w:rsid w:val="006A6EA8"/>
    <w:rsid w:val="006A7127"/>
    <w:rsid w:val="006A7328"/>
    <w:rsid w:val="006B0312"/>
    <w:rsid w:val="006B15A3"/>
    <w:rsid w:val="006B1895"/>
    <w:rsid w:val="006B1C02"/>
    <w:rsid w:val="006B2F0B"/>
    <w:rsid w:val="006B2F92"/>
    <w:rsid w:val="006B3000"/>
    <w:rsid w:val="006B38B7"/>
    <w:rsid w:val="006B3DCF"/>
    <w:rsid w:val="006B4A19"/>
    <w:rsid w:val="006B4F06"/>
    <w:rsid w:val="006B5F10"/>
    <w:rsid w:val="006B660C"/>
    <w:rsid w:val="006B6B04"/>
    <w:rsid w:val="006B6DD8"/>
    <w:rsid w:val="006B7164"/>
    <w:rsid w:val="006B71FB"/>
    <w:rsid w:val="006C021A"/>
    <w:rsid w:val="006C0537"/>
    <w:rsid w:val="006C0E5B"/>
    <w:rsid w:val="006C147C"/>
    <w:rsid w:val="006C2307"/>
    <w:rsid w:val="006C2C2C"/>
    <w:rsid w:val="006C307B"/>
    <w:rsid w:val="006C30CA"/>
    <w:rsid w:val="006C35C6"/>
    <w:rsid w:val="006C4488"/>
    <w:rsid w:val="006C46A6"/>
    <w:rsid w:val="006C505A"/>
    <w:rsid w:val="006C5DBB"/>
    <w:rsid w:val="006C5DEE"/>
    <w:rsid w:val="006C627A"/>
    <w:rsid w:val="006C6F99"/>
    <w:rsid w:val="006C7C4E"/>
    <w:rsid w:val="006D0C96"/>
    <w:rsid w:val="006D1534"/>
    <w:rsid w:val="006D1A67"/>
    <w:rsid w:val="006D226B"/>
    <w:rsid w:val="006D2B47"/>
    <w:rsid w:val="006D2C00"/>
    <w:rsid w:val="006D2D67"/>
    <w:rsid w:val="006D3AB7"/>
    <w:rsid w:val="006D3FEA"/>
    <w:rsid w:val="006D43D3"/>
    <w:rsid w:val="006D4581"/>
    <w:rsid w:val="006D4901"/>
    <w:rsid w:val="006D5195"/>
    <w:rsid w:val="006D5C08"/>
    <w:rsid w:val="006D663C"/>
    <w:rsid w:val="006D66E5"/>
    <w:rsid w:val="006D6851"/>
    <w:rsid w:val="006D687D"/>
    <w:rsid w:val="006D7077"/>
    <w:rsid w:val="006E0168"/>
    <w:rsid w:val="006E1F37"/>
    <w:rsid w:val="006E3489"/>
    <w:rsid w:val="006E3503"/>
    <w:rsid w:val="006E3E86"/>
    <w:rsid w:val="006E3FFD"/>
    <w:rsid w:val="006E450D"/>
    <w:rsid w:val="006E4E81"/>
    <w:rsid w:val="006E5427"/>
    <w:rsid w:val="006E58F2"/>
    <w:rsid w:val="006E5D93"/>
    <w:rsid w:val="006E6337"/>
    <w:rsid w:val="006E65A1"/>
    <w:rsid w:val="006E66C2"/>
    <w:rsid w:val="006E76CD"/>
    <w:rsid w:val="006F083C"/>
    <w:rsid w:val="006F09D7"/>
    <w:rsid w:val="006F18FF"/>
    <w:rsid w:val="006F2162"/>
    <w:rsid w:val="006F24DD"/>
    <w:rsid w:val="006F27F5"/>
    <w:rsid w:val="006F368A"/>
    <w:rsid w:val="006F3B2E"/>
    <w:rsid w:val="006F4268"/>
    <w:rsid w:val="006F4518"/>
    <w:rsid w:val="006F5279"/>
    <w:rsid w:val="006F5374"/>
    <w:rsid w:val="006F5424"/>
    <w:rsid w:val="006F6645"/>
    <w:rsid w:val="006F6977"/>
    <w:rsid w:val="006F77F3"/>
    <w:rsid w:val="0070013B"/>
    <w:rsid w:val="007009F4"/>
    <w:rsid w:val="00700B90"/>
    <w:rsid w:val="0070114D"/>
    <w:rsid w:val="0070170D"/>
    <w:rsid w:val="00701E55"/>
    <w:rsid w:val="007020AB"/>
    <w:rsid w:val="007022AC"/>
    <w:rsid w:val="00702304"/>
    <w:rsid w:val="0070232C"/>
    <w:rsid w:val="00702BC9"/>
    <w:rsid w:val="00703343"/>
    <w:rsid w:val="007033F3"/>
    <w:rsid w:val="00703423"/>
    <w:rsid w:val="007042EA"/>
    <w:rsid w:val="0070441F"/>
    <w:rsid w:val="0070479B"/>
    <w:rsid w:val="00704E43"/>
    <w:rsid w:val="00704E78"/>
    <w:rsid w:val="007058FD"/>
    <w:rsid w:val="00705A0B"/>
    <w:rsid w:val="00706F43"/>
    <w:rsid w:val="00707A5E"/>
    <w:rsid w:val="0071262B"/>
    <w:rsid w:val="00712A1C"/>
    <w:rsid w:val="00713B7C"/>
    <w:rsid w:val="007143A8"/>
    <w:rsid w:val="00715A1F"/>
    <w:rsid w:val="0071601C"/>
    <w:rsid w:val="00716596"/>
    <w:rsid w:val="00716D5E"/>
    <w:rsid w:val="00716EAB"/>
    <w:rsid w:val="00717821"/>
    <w:rsid w:val="00720030"/>
    <w:rsid w:val="00720134"/>
    <w:rsid w:val="00721C6C"/>
    <w:rsid w:val="007227CA"/>
    <w:rsid w:val="00722E1C"/>
    <w:rsid w:val="0072309C"/>
    <w:rsid w:val="007239B4"/>
    <w:rsid w:val="0072409F"/>
    <w:rsid w:val="00724BDB"/>
    <w:rsid w:val="007251CB"/>
    <w:rsid w:val="00725C29"/>
    <w:rsid w:val="00725CCB"/>
    <w:rsid w:val="00726360"/>
    <w:rsid w:val="007264B1"/>
    <w:rsid w:val="00727A10"/>
    <w:rsid w:val="00730172"/>
    <w:rsid w:val="007302C8"/>
    <w:rsid w:val="00730409"/>
    <w:rsid w:val="00731674"/>
    <w:rsid w:val="00731F9B"/>
    <w:rsid w:val="00732CA0"/>
    <w:rsid w:val="00732DC2"/>
    <w:rsid w:val="0073387D"/>
    <w:rsid w:val="007339F1"/>
    <w:rsid w:val="00733DA7"/>
    <w:rsid w:val="007342DE"/>
    <w:rsid w:val="0073488A"/>
    <w:rsid w:val="007348CE"/>
    <w:rsid w:val="007353C0"/>
    <w:rsid w:val="007355D0"/>
    <w:rsid w:val="0073594E"/>
    <w:rsid w:val="00735FBE"/>
    <w:rsid w:val="00736128"/>
    <w:rsid w:val="00737A3E"/>
    <w:rsid w:val="00737B30"/>
    <w:rsid w:val="00737D75"/>
    <w:rsid w:val="0074014A"/>
    <w:rsid w:val="00741D61"/>
    <w:rsid w:val="00741E17"/>
    <w:rsid w:val="00741E86"/>
    <w:rsid w:val="00742C28"/>
    <w:rsid w:val="00742CC4"/>
    <w:rsid w:val="00742CC6"/>
    <w:rsid w:val="00742EED"/>
    <w:rsid w:val="00743AA1"/>
    <w:rsid w:val="007447DA"/>
    <w:rsid w:val="00744B0F"/>
    <w:rsid w:val="00744BE3"/>
    <w:rsid w:val="00744E2C"/>
    <w:rsid w:val="0074635A"/>
    <w:rsid w:val="007472B4"/>
    <w:rsid w:val="007477E0"/>
    <w:rsid w:val="00747A53"/>
    <w:rsid w:val="00747ACE"/>
    <w:rsid w:val="00750511"/>
    <w:rsid w:val="00750811"/>
    <w:rsid w:val="00750D42"/>
    <w:rsid w:val="007514CD"/>
    <w:rsid w:val="007516A2"/>
    <w:rsid w:val="00751AA3"/>
    <w:rsid w:val="00751AD9"/>
    <w:rsid w:val="00752A1B"/>
    <w:rsid w:val="00752A42"/>
    <w:rsid w:val="00752BBA"/>
    <w:rsid w:val="00752C88"/>
    <w:rsid w:val="00752EFF"/>
    <w:rsid w:val="00753CD5"/>
    <w:rsid w:val="0075465A"/>
    <w:rsid w:val="0075482A"/>
    <w:rsid w:val="00755422"/>
    <w:rsid w:val="00755A0C"/>
    <w:rsid w:val="007566DE"/>
    <w:rsid w:val="00756CA0"/>
    <w:rsid w:val="00756F6B"/>
    <w:rsid w:val="00757092"/>
    <w:rsid w:val="00757936"/>
    <w:rsid w:val="00757C36"/>
    <w:rsid w:val="00757F47"/>
    <w:rsid w:val="0076040A"/>
    <w:rsid w:val="007608F0"/>
    <w:rsid w:val="007618F8"/>
    <w:rsid w:val="00761917"/>
    <w:rsid w:val="00761E81"/>
    <w:rsid w:val="007620D6"/>
    <w:rsid w:val="00762236"/>
    <w:rsid w:val="007628FA"/>
    <w:rsid w:val="00763146"/>
    <w:rsid w:val="00764004"/>
    <w:rsid w:val="0076437F"/>
    <w:rsid w:val="00764435"/>
    <w:rsid w:val="00764642"/>
    <w:rsid w:val="00765475"/>
    <w:rsid w:val="007654BC"/>
    <w:rsid w:val="00766A87"/>
    <w:rsid w:val="007673B8"/>
    <w:rsid w:val="00770124"/>
    <w:rsid w:val="0077037F"/>
    <w:rsid w:val="00770BBD"/>
    <w:rsid w:val="00770C61"/>
    <w:rsid w:val="00770F94"/>
    <w:rsid w:val="00771014"/>
    <w:rsid w:val="00771D18"/>
    <w:rsid w:val="0077258B"/>
    <w:rsid w:val="00772AB3"/>
    <w:rsid w:val="00774A29"/>
    <w:rsid w:val="00775147"/>
    <w:rsid w:val="007761EF"/>
    <w:rsid w:val="0077663E"/>
    <w:rsid w:val="0077754D"/>
    <w:rsid w:val="007804FB"/>
    <w:rsid w:val="007806CF"/>
    <w:rsid w:val="00780A26"/>
    <w:rsid w:val="00780D90"/>
    <w:rsid w:val="00780FB4"/>
    <w:rsid w:val="0078123F"/>
    <w:rsid w:val="00781AFD"/>
    <w:rsid w:val="007824E9"/>
    <w:rsid w:val="0078260C"/>
    <w:rsid w:val="00783D61"/>
    <w:rsid w:val="007844B7"/>
    <w:rsid w:val="00784F44"/>
    <w:rsid w:val="00785033"/>
    <w:rsid w:val="007850FD"/>
    <w:rsid w:val="007854BF"/>
    <w:rsid w:val="00785551"/>
    <w:rsid w:val="00786C05"/>
    <w:rsid w:val="00786FC0"/>
    <w:rsid w:val="007874A9"/>
    <w:rsid w:val="00790190"/>
    <w:rsid w:val="007904F5"/>
    <w:rsid w:val="0079055A"/>
    <w:rsid w:val="007906AA"/>
    <w:rsid w:val="00790BD0"/>
    <w:rsid w:val="00790C13"/>
    <w:rsid w:val="00791448"/>
    <w:rsid w:val="00791CA1"/>
    <w:rsid w:val="00791D74"/>
    <w:rsid w:val="00792B5F"/>
    <w:rsid w:val="00792B83"/>
    <w:rsid w:val="007934B7"/>
    <w:rsid w:val="00793C64"/>
    <w:rsid w:val="00794429"/>
    <w:rsid w:val="00794909"/>
    <w:rsid w:val="00794AE5"/>
    <w:rsid w:val="00794D21"/>
    <w:rsid w:val="007958B3"/>
    <w:rsid w:val="00795F45"/>
    <w:rsid w:val="00796060"/>
    <w:rsid w:val="00796792"/>
    <w:rsid w:val="00796833"/>
    <w:rsid w:val="0079698F"/>
    <w:rsid w:val="00796E23"/>
    <w:rsid w:val="00797509"/>
    <w:rsid w:val="007977B8"/>
    <w:rsid w:val="00797B75"/>
    <w:rsid w:val="00797F44"/>
    <w:rsid w:val="007A0BE0"/>
    <w:rsid w:val="007A1CE7"/>
    <w:rsid w:val="007A258F"/>
    <w:rsid w:val="007A25BF"/>
    <w:rsid w:val="007A2EFB"/>
    <w:rsid w:val="007A31D7"/>
    <w:rsid w:val="007A3551"/>
    <w:rsid w:val="007A3A14"/>
    <w:rsid w:val="007A3A7C"/>
    <w:rsid w:val="007A3E1B"/>
    <w:rsid w:val="007A3F70"/>
    <w:rsid w:val="007A47F0"/>
    <w:rsid w:val="007A5297"/>
    <w:rsid w:val="007A66E9"/>
    <w:rsid w:val="007A6C9B"/>
    <w:rsid w:val="007A7459"/>
    <w:rsid w:val="007A78C3"/>
    <w:rsid w:val="007A7BC1"/>
    <w:rsid w:val="007B0490"/>
    <w:rsid w:val="007B0564"/>
    <w:rsid w:val="007B0D86"/>
    <w:rsid w:val="007B1149"/>
    <w:rsid w:val="007B1576"/>
    <w:rsid w:val="007B1C5F"/>
    <w:rsid w:val="007B2628"/>
    <w:rsid w:val="007B288C"/>
    <w:rsid w:val="007B38B5"/>
    <w:rsid w:val="007B48D2"/>
    <w:rsid w:val="007B49B7"/>
    <w:rsid w:val="007B49E9"/>
    <w:rsid w:val="007B5016"/>
    <w:rsid w:val="007B5B69"/>
    <w:rsid w:val="007B60EE"/>
    <w:rsid w:val="007B620A"/>
    <w:rsid w:val="007B622C"/>
    <w:rsid w:val="007B652B"/>
    <w:rsid w:val="007B7093"/>
    <w:rsid w:val="007B72DA"/>
    <w:rsid w:val="007B7610"/>
    <w:rsid w:val="007B7F64"/>
    <w:rsid w:val="007C0A9C"/>
    <w:rsid w:val="007C10EC"/>
    <w:rsid w:val="007C1FC8"/>
    <w:rsid w:val="007C2CF9"/>
    <w:rsid w:val="007C34D2"/>
    <w:rsid w:val="007C3EF5"/>
    <w:rsid w:val="007C3F93"/>
    <w:rsid w:val="007C41E6"/>
    <w:rsid w:val="007C45CD"/>
    <w:rsid w:val="007C4C99"/>
    <w:rsid w:val="007C4E2F"/>
    <w:rsid w:val="007C5091"/>
    <w:rsid w:val="007C518C"/>
    <w:rsid w:val="007C5623"/>
    <w:rsid w:val="007C593E"/>
    <w:rsid w:val="007C63E5"/>
    <w:rsid w:val="007C6651"/>
    <w:rsid w:val="007C6B96"/>
    <w:rsid w:val="007C70A3"/>
    <w:rsid w:val="007C70AC"/>
    <w:rsid w:val="007C7A58"/>
    <w:rsid w:val="007D03EC"/>
    <w:rsid w:val="007D16E5"/>
    <w:rsid w:val="007D3727"/>
    <w:rsid w:val="007D3AC4"/>
    <w:rsid w:val="007D3C81"/>
    <w:rsid w:val="007D3DD9"/>
    <w:rsid w:val="007D51EC"/>
    <w:rsid w:val="007D559E"/>
    <w:rsid w:val="007D68A1"/>
    <w:rsid w:val="007D6B63"/>
    <w:rsid w:val="007D6CC6"/>
    <w:rsid w:val="007D7B43"/>
    <w:rsid w:val="007E06B4"/>
    <w:rsid w:val="007E0899"/>
    <w:rsid w:val="007E0C67"/>
    <w:rsid w:val="007E1D18"/>
    <w:rsid w:val="007E1FC3"/>
    <w:rsid w:val="007E1FF0"/>
    <w:rsid w:val="007E20E7"/>
    <w:rsid w:val="007E29EE"/>
    <w:rsid w:val="007E33BC"/>
    <w:rsid w:val="007E342B"/>
    <w:rsid w:val="007E3542"/>
    <w:rsid w:val="007E37B5"/>
    <w:rsid w:val="007E3B56"/>
    <w:rsid w:val="007E3C71"/>
    <w:rsid w:val="007E454D"/>
    <w:rsid w:val="007E45A3"/>
    <w:rsid w:val="007E4807"/>
    <w:rsid w:val="007E4DA6"/>
    <w:rsid w:val="007E55D4"/>
    <w:rsid w:val="007E583D"/>
    <w:rsid w:val="007E60C0"/>
    <w:rsid w:val="007E680A"/>
    <w:rsid w:val="007E6FC5"/>
    <w:rsid w:val="007E7351"/>
    <w:rsid w:val="007E75D8"/>
    <w:rsid w:val="007E7ACE"/>
    <w:rsid w:val="007E7E2D"/>
    <w:rsid w:val="007F06C9"/>
    <w:rsid w:val="007F1441"/>
    <w:rsid w:val="007F144D"/>
    <w:rsid w:val="007F1582"/>
    <w:rsid w:val="007F1D6B"/>
    <w:rsid w:val="007F2862"/>
    <w:rsid w:val="007F28B4"/>
    <w:rsid w:val="007F2DE7"/>
    <w:rsid w:val="007F2EFD"/>
    <w:rsid w:val="007F33FC"/>
    <w:rsid w:val="007F3C58"/>
    <w:rsid w:val="007F4637"/>
    <w:rsid w:val="007F4C5F"/>
    <w:rsid w:val="007F5711"/>
    <w:rsid w:val="007F5D62"/>
    <w:rsid w:val="007F6122"/>
    <w:rsid w:val="007F6128"/>
    <w:rsid w:val="007F761C"/>
    <w:rsid w:val="007F7620"/>
    <w:rsid w:val="008002B4"/>
    <w:rsid w:val="0080070C"/>
    <w:rsid w:val="00801359"/>
    <w:rsid w:val="00801693"/>
    <w:rsid w:val="00801D90"/>
    <w:rsid w:val="00801DD4"/>
    <w:rsid w:val="008022FD"/>
    <w:rsid w:val="0080298D"/>
    <w:rsid w:val="00802AD9"/>
    <w:rsid w:val="00802CA8"/>
    <w:rsid w:val="00804450"/>
    <w:rsid w:val="0080446D"/>
    <w:rsid w:val="008046CE"/>
    <w:rsid w:val="00805105"/>
    <w:rsid w:val="0080511A"/>
    <w:rsid w:val="008059A6"/>
    <w:rsid w:val="00805B0A"/>
    <w:rsid w:val="00805B68"/>
    <w:rsid w:val="0080679D"/>
    <w:rsid w:val="00807095"/>
    <w:rsid w:val="00807BB1"/>
    <w:rsid w:val="008109D9"/>
    <w:rsid w:val="008109F8"/>
    <w:rsid w:val="00810C00"/>
    <w:rsid w:val="00810E67"/>
    <w:rsid w:val="0081161C"/>
    <w:rsid w:val="008117ED"/>
    <w:rsid w:val="008118AD"/>
    <w:rsid w:val="00811AD1"/>
    <w:rsid w:val="00812998"/>
    <w:rsid w:val="00812B21"/>
    <w:rsid w:val="008142BF"/>
    <w:rsid w:val="0081443A"/>
    <w:rsid w:val="00814489"/>
    <w:rsid w:val="00814590"/>
    <w:rsid w:val="00814732"/>
    <w:rsid w:val="00814C29"/>
    <w:rsid w:val="00814C57"/>
    <w:rsid w:val="00815133"/>
    <w:rsid w:val="008152CF"/>
    <w:rsid w:val="008154F0"/>
    <w:rsid w:val="00816685"/>
    <w:rsid w:val="00816689"/>
    <w:rsid w:val="00816821"/>
    <w:rsid w:val="00816A5C"/>
    <w:rsid w:val="00816D4F"/>
    <w:rsid w:val="00816D59"/>
    <w:rsid w:val="00816D98"/>
    <w:rsid w:val="008174B9"/>
    <w:rsid w:val="00820FE9"/>
    <w:rsid w:val="0082112F"/>
    <w:rsid w:val="0082127E"/>
    <w:rsid w:val="008212C3"/>
    <w:rsid w:val="00821773"/>
    <w:rsid w:val="00821F1A"/>
    <w:rsid w:val="00821F6F"/>
    <w:rsid w:val="008220AF"/>
    <w:rsid w:val="00822B14"/>
    <w:rsid w:val="008234AE"/>
    <w:rsid w:val="00823865"/>
    <w:rsid w:val="00823BF6"/>
    <w:rsid w:val="00824021"/>
    <w:rsid w:val="00824B26"/>
    <w:rsid w:val="00824D4C"/>
    <w:rsid w:val="00824FAC"/>
    <w:rsid w:val="008255FD"/>
    <w:rsid w:val="00825A06"/>
    <w:rsid w:val="00825FD3"/>
    <w:rsid w:val="00826645"/>
    <w:rsid w:val="00826F02"/>
    <w:rsid w:val="0082733D"/>
    <w:rsid w:val="00827C53"/>
    <w:rsid w:val="00827DCF"/>
    <w:rsid w:val="00827DD3"/>
    <w:rsid w:val="00827F31"/>
    <w:rsid w:val="008305C7"/>
    <w:rsid w:val="00830C96"/>
    <w:rsid w:val="00831334"/>
    <w:rsid w:val="00831BAA"/>
    <w:rsid w:val="00831C01"/>
    <w:rsid w:val="00833111"/>
    <w:rsid w:val="00833328"/>
    <w:rsid w:val="00834307"/>
    <w:rsid w:val="008348A8"/>
    <w:rsid w:val="00834D62"/>
    <w:rsid w:val="00834EA5"/>
    <w:rsid w:val="00835313"/>
    <w:rsid w:val="008353A0"/>
    <w:rsid w:val="00835AA2"/>
    <w:rsid w:val="00835AE8"/>
    <w:rsid w:val="00835BE6"/>
    <w:rsid w:val="00836515"/>
    <w:rsid w:val="00836FE6"/>
    <w:rsid w:val="008371E0"/>
    <w:rsid w:val="008374CA"/>
    <w:rsid w:val="00837669"/>
    <w:rsid w:val="0084022C"/>
    <w:rsid w:val="00840579"/>
    <w:rsid w:val="00840B67"/>
    <w:rsid w:val="00841238"/>
    <w:rsid w:val="008419A0"/>
    <w:rsid w:val="00841F7E"/>
    <w:rsid w:val="00842054"/>
    <w:rsid w:val="00842354"/>
    <w:rsid w:val="00842C72"/>
    <w:rsid w:val="00843786"/>
    <w:rsid w:val="00843888"/>
    <w:rsid w:val="0084478F"/>
    <w:rsid w:val="0084498E"/>
    <w:rsid w:val="00844C59"/>
    <w:rsid w:val="0084569D"/>
    <w:rsid w:val="00845E54"/>
    <w:rsid w:val="008463DC"/>
    <w:rsid w:val="008471A8"/>
    <w:rsid w:val="0084762F"/>
    <w:rsid w:val="008478CB"/>
    <w:rsid w:val="00847B17"/>
    <w:rsid w:val="00847B81"/>
    <w:rsid w:val="00847D8C"/>
    <w:rsid w:val="00850F93"/>
    <w:rsid w:val="00851285"/>
    <w:rsid w:val="0085131C"/>
    <w:rsid w:val="00851D41"/>
    <w:rsid w:val="00852297"/>
    <w:rsid w:val="00852C7D"/>
    <w:rsid w:val="00854EBB"/>
    <w:rsid w:val="008550BE"/>
    <w:rsid w:val="00855798"/>
    <w:rsid w:val="0085777A"/>
    <w:rsid w:val="00860240"/>
    <w:rsid w:val="00860262"/>
    <w:rsid w:val="0086038C"/>
    <w:rsid w:val="0086053A"/>
    <w:rsid w:val="008608AC"/>
    <w:rsid w:val="00860E12"/>
    <w:rsid w:val="00860F0D"/>
    <w:rsid w:val="00862114"/>
    <w:rsid w:val="00862695"/>
    <w:rsid w:val="00862F6B"/>
    <w:rsid w:val="0086316B"/>
    <w:rsid w:val="00863278"/>
    <w:rsid w:val="008632DD"/>
    <w:rsid w:val="00863455"/>
    <w:rsid w:val="008642CC"/>
    <w:rsid w:val="00864E33"/>
    <w:rsid w:val="00865078"/>
    <w:rsid w:val="00865708"/>
    <w:rsid w:val="00865781"/>
    <w:rsid w:val="00865BB8"/>
    <w:rsid w:val="0086659F"/>
    <w:rsid w:val="00866C0C"/>
    <w:rsid w:val="00866F4F"/>
    <w:rsid w:val="0086714D"/>
    <w:rsid w:val="0086768E"/>
    <w:rsid w:val="008679AC"/>
    <w:rsid w:val="008679E3"/>
    <w:rsid w:val="0087043F"/>
    <w:rsid w:val="008706DB"/>
    <w:rsid w:val="00870DE6"/>
    <w:rsid w:val="008712B0"/>
    <w:rsid w:val="00871518"/>
    <w:rsid w:val="00871852"/>
    <w:rsid w:val="008726D6"/>
    <w:rsid w:val="00872919"/>
    <w:rsid w:val="00873F23"/>
    <w:rsid w:val="0087479D"/>
    <w:rsid w:val="008750D1"/>
    <w:rsid w:val="00875219"/>
    <w:rsid w:val="00875454"/>
    <w:rsid w:val="00875844"/>
    <w:rsid w:val="00875C90"/>
    <w:rsid w:val="00875E0D"/>
    <w:rsid w:val="00876370"/>
    <w:rsid w:val="00876A3B"/>
    <w:rsid w:val="00876D82"/>
    <w:rsid w:val="00876E48"/>
    <w:rsid w:val="00877322"/>
    <w:rsid w:val="00877BA7"/>
    <w:rsid w:val="00880D74"/>
    <w:rsid w:val="00881069"/>
    <w:rsid w:val="00881277"/>
    <w:rsid w:val="00881333"/>
    <w:rsid w:val="008814DF"/>
    <w:rsid w:val="008835F4"/>
    <w:rsid w:val="00884FD6"/>
    <w:rsid w:val="00885445"/>
    <w:rsid w:val="00886558"/>
    <w:rsid w:val="0088657E"/>
    <w:rsid w:val="0088668B"/>
    <w:rsid w:val="00886728"/>
    <w:rsid w:val="00886B03"/>
    <w:rsid w:val="008870F4"/>
    <w:rsid w:val="00890080"/>
    <w:rsid w:val="00890AC0"/>
    <w:rsid w:val="0089228E"/>
    <w:rsid w:val="008924E7"/>
    <w:rsid w:val="0089261D"/>
    <w:rsid w:val="0089394D"/>
    <w:rsid w:val="00895C90"/>
    <w:rsid w:val="00895DC4"/>
    <w:rsid w:val="0089634D"/>
    <w:rsid w:val="008968AB"/>
    <w:rsid w:val="00896AC2"/>
    <w:rsid w:val="00896D15"/>
    <w:rsid w:val="00896DD0"/>
    <w:rsid w:val="00896F29"/>
    <w:rsid w:val="008973CD"/>
    <w:rsid w:val="008975F6"/>
    <w:rsid w:val="0089762B"/>
    <w:rsid w:val="00897A3D"/>
    <w:rsid w:val="008A0AE9"/>
    <w:rsid w:val="008A0BE2"/>
    <w:rsid w:val="008A15C5"/>
    <w:rsid w:val="008A1987"/>
    <w:rsid w:val="008A1C73"/>
    <w:rsid w:val="008A2878"/>
    <w:rsid w:val="008A2BD5"/>
    <w:rsid w:val="008A3958"/>
    <w:rsid w:val="008A3DDD"/>
    <w:rsid w:val="008A40B6"/>
    <w:rsid w:val="008A49D1"/>
    <w:rsid w:val="008A4AF6"/>
    <w:rsid w:val="008A4D2B"/>
    <w:rsid w:val="008A4E65"/>
    <w:rsid w:val="008A5705"/>
    <w:rsid w:val="008A5C20"/>
    <w:rsid w:val="008A5FB6"/>
    <w:rsid w:val="008A5FFD"/>
    <w:rsid w:val="008A6C62"/>
    <w:rsid w:val="008A6D64"/>
    <w:rsid w:val="008A75D6"/>
    <w:rsid w:val="008A7DB7"/>
    <w:rsid w:val="008B02A2"/>
    <w:rsid w:val="008B09C7"/>
    <w:rsid w:val="008B0D4F"/>
    <w:rsid w:val="008B29D1"/>
    <w:rsid w:val="008B3654"/>
    <w:rsid w:val="008B389D"/>
    <w:rsid w:val="008B3A54"/>
    <w:rsid w:val="008B3BE9"/>
    <w:rsid w:val="008B3C70"/>
    <w:rsid w:val="008B3E30"/>
    <w:rsid w:val="008B4315"/>
    <w:rsid w:val="008B43AF"/>
    <w:rsid w:val="008B479C"/>
    <w:rsid w:val="008B5293"/>
    <w:rsid w:val="008B53CC"/>
    <w:rsid w:val="008B5651"/>
    <w:rsid w:val="008B5830"/>
    <w:rsid w:val="008B670A"/>
    <w:rsid w:val="008B6858"/>
    <w:rsid w:val="008B6D2A"/>
    <w:rsid w:val="008B6F66"/>
    <w:rsid w:val="008C0254"/>
    <w:rsid w:val="008C0591"/>
    <w:rsid w:val="008C06EB"/>
    <w:rsid w:val="008C0BB1"/>
    <w:rsid w:val="008C0C0C"/>
    <w:rsid w:val="008C0C9E"/>
    <w:rsid w:val="008C1714"/>
    <w:rsid w:val="008C2201"/>
    <w:rsid w:val="008C2733"/>
    <w:rsid w:val="008C2B79"/>
    <w:rsid w:val="008C3410"/>
    <w:rsid w:val="008C3806"/>
    <w:rsid w:val="008C3CA1"/>
    <w:rsid w:val="008C3CE1"/>
    <w:rsid w:val="008C4B2A"/>
    <w:rsid w:val="008C4C09"/>
    <w:rsid w:val="008C4D4F"/>
    <w:rsid w:val="008C4F72"/>
    <w:rsid w:val="008C5AF8"/>
    <w:rsid w:val="008C6983"/>
    <w:rsid w:val="008C6EEC"/>
    <w:rsid w:val="008C73D8"/>
    <w:rsid w:val="008C780D"/>
    <w:rsid w:val="008C79DD"/>
    <w:rsid w:val="008C7B21"/>
    <w:rsid w:val="008C7CBE"/>
    <w:rsid w:val="008C7E2B"/>
    <w:rsid w:val="008D0DA0"/>
    <w:rsid w:val="008D1147"/>
    <w:rsid w:val="008D1BE7"/>
    <w:rsid w:val="008D1BEF"/>
    <w:rsid w:val="008D1EBB"/>
    <w:rsid w:val="008D2343"/>
    <w:rsid w:val="008D301B"/>
    <w:rsid w:val="008D3776"/>
    <w:rsid w:val="008D37C2"/>
    <w:rsid w:val="008D5D76"/>
    <w:rsid w:val="008D5EFC"/>
    <w:rsid w:val="008D62C1"/>
    <w:rsid w:val="008D64BE"/>
    <w:rsid w:val="008D6976"/>
    <w:rsid w:val="008D70B6"/>
    <w:rsid w:val="008D74F2"/>
    <w:rsid w:val="008D7589"/>
    <w:rsid w:val="008E0038"/>
    <w:rsid w:val="008E01FD"/>
    <w:rsid w:val="008E037F"/>
    <w:rsid w:val="008E0A10"/>
    <w:rsid w:val="008E131B"/>
    <w:rsid w:val="008E1AF0"/>
    <w:rsid w:val="008E344C"/>
    <w:rsid w:val="008E42F2"/>
    <w:rsid w:val="008E48D1"/>
    <w:rsid w:val="008E4E14"/>
    <w:rsid w:val="008E4E30"/>
    <w:rsid w:val="008E5425"/>
    <w:rsid w:val="008E577E"/>
    <w:rsid w:val="008E6679"/>
    <w:rsid w:val="008E6F7F"/>
    <w:rsid w:val="008F05C2"/>
    <w:rsid w:val="008F0B0C"/>
    <w:rsid w:val="008F1740"/>
    <w:rsid w:val="008F1A9F"/>
    <w:rsid w:val="008F1CED"/>
    <w:rsid w:val="008F297F"/>
    <w:rsid w:val="008F2C6B"/>
    <w:rsid w:val="008F3A09"/>
    <w:rsid w:val="008F3A10"/>
    <w:rsid w:val="008F3B9D"/>
    <w:rsid w:val="008F4E52"/>
    <w:rsid w:val="008F5EAA"/>
    <w:rsid w:val="008F63DB"/>
    <w:rsid w:val="008F681B"/>
    <w:rsid w:val="008F7186"/>
    <w:rsid w:val="008F73A3"/>
    <w:rsid w:val="008F76B9"/>
    <w:rsid w:val="008F79B9"/>
    <w:rsid w:val="008F7B8A"/>
    <w:rsid w:val="008F7FED"/>
    <w:rsid w:val="009003CF"/>
    <w:rsid w:val="00900D98"/>
    <w:rsid w:val="00900E26"/>
    <w:rsid w:val="00901067"/>
    <w:rsid w:val="009021B3"/>
    <w:rsid w:val="00902920"/>
    <w:rsid w:val="0090301F"/>
    <w:rsid w:val="0090307D"/>
    <w:rsid w:val="0090332E"/>
    <w:rsid w:val="00903EAA"/>
    <w:rsid w:val="00904140"/>
    <w:rsid w:val="009042ED"/>
    <w:rsid w:val="0090677F"/>
    <w:rsid w:val="00906AB5"/>
    <w:rsid w:val="00906FE5"/>
    <w:rsid w:val="00907174"/>
    <w:rsid w:val="00907CFE"/>
    <w:rsid w:val="00907E95"/>
    <w:rsid w:val="00907F97"/>
    <w:rsid w:val="00910D77"/>
    <w:rsid w:val="00910F3D"/>
    <w:rsid w:val="00912B5E"/>
    <w:rsid w:val="00913366"/>
    <w:rsid w:val="00913682"/>
    <w:rsid w:val="00913739"/>
    <w:rsid w:val="00914308"/>
    <w:rsid w:val="00915709"/>
    <w:rsid w:val="009157EC"/>
    <w:rsid w:val="009158FF"/>
    <w:rsid w:val="00916373"/>
    <w:rsid w:val="0091679F"/>
    <w:rsid w:val="00916DBE"/>
    <w:rsid w:val="00917452"/>
    <w:rsid w:val="009174CF"/>
    <w:rsid w:val="00917B3D"/>
    <w:rsid w:val="00917CF7"/>
    <w:rsid w:val="00917DA1"/>
    <w:rsid w:val="00917F30"/>
    <w:rsid w:val="00920D2A"/>
    <w:rsid w:val="0092112C"/>
    <w:rsid w:val="0092162C"/>
    <w:rsid w:val="0092195B"/>
    <w:rsid w:val="0092201D"/>
    <w:rsid w:val="00923760"/>
    <w:rsid w:val="00923DC5"/>
    <w:rsid w:val="00923F36"/>
    <w:rsid w:val="009249A1"/>
    <w:rsid w:val="00924A76"/>
    <w:rsid w:val="00924AF1"/>
    <w:rsid w:val="00924C86"/>
    <w:rsid w:val="00925B38"/>
    <w:rsid w:val="00925CFB"/>
    <w:rsid w:val="0092605A"/>
    <w:rsid w:val="00926304"/>
    <w:rsid w:val="009269B3"/>
    <w:rsid w:val="009275DF"/>
    <w:rsid w:val="00927BF0"/>
    <w:rsid w:val="00927D29"/>
    <w:rsid w:val="0093016D"/>
    <w:rsid w:val="00930974"/>
    <w:rsid w:val="00930ADC"/>
    <w:rsid w:val="009310C8"/>
    <w:rsid w:val="00931FBC"/>
    <w:rsid w:val="0093289D"/>
    <w:rsid w:val="00933BD6"/>
    <w:rsid w:val="00933D49"/>
    <w:rsid w:val="00934AD1"/>
    <w:rsid w:val="00935D5D"/>
    <w:rsid w:val="009362B8"/>
    <w:rsid w:val="009363A0"/>
    <w:rsid w:val="00936F9E"/>
    <w:rsid w:val="009403E8"/>
    <w:rsid w:val="00941A56"/>
    <w:rsid w:val="00941DB8"/>
    <w:rsid w:val="00942C1E"/>
    <w:rsid w:val="00943676"/>
    <w:rsid w:val="009440C8"/>
    <w:rsid w:val="009441A3"/>
    <w:rsid w:val="00944BCD"/>
    <w:rsid w:val="0094581B"/>
    <w:rsid w:val="0094646C"/>
    <w:rsid w:val="009466E4"/>
    <w:rsid w:val="00946974"/>
    <w:rsid w:val="00946DB6"/>
    <w:rsid w:val="00947433"/>
    <w:rsid w:val="00947528"/>
    <w:rsid w:val="00947746"/>
    <w:rsid w:val="009477F4"/>
    <w:rsid w:val="00947A49"/>
    <w:rsid w:val="00947DA4"/>
    <w:rsid w:val="00950981"/>
    <w:rsid w:val="00950CEB"/>
    <w:rsid w:val="00951AF5"/>
    <w:rsid w:val="0095237F"/>
    <w:rsid w:val="00952AF9"/>
    <w:rsid w:val="00953259"/>
    <w:rsid w:val="0095349C"/>
    <w:rsid w:val="009538C1"/>
    <w:rsid w:val="009538E5"/>
    <w:rsid w:val="00953D8A"/>
    <w:rsid w:val="0095437F"/>
    <w:rsid w:val="009545C8"/>
    <w:rsid w:val="009545CD"/>
    <w:rsid w:val="009546C9"/>
    <w:rsid w:val="00955862"/>
    <w:rsid w:val="00955871"/>
    <w:rsid w:val="00955BC1"/>
    <w:rsid w:val="00955D45"/>
    <w:rsid w:val="009562A2"/>
    <w:rsid w:val="0095631F"/>
    <w:rsid w:val="00957DF0"/>
    <w:rsid w:val="009606A6"/>
    <w:rsid w:val="009606FF"/>
    <w:rsid w:val="0096146C"/>
    <w:rsid w:val="00961CF5"/>
    <w:rsid w:val="00962044"/>
    <w:rsid w:val="00962FC0"/>
    <w:rsid w:val="00963057"/>
    <w:rsid w:val="009632B8"/>
    <w:rsid w:val="0096425F"/>
    <w:rsid w:val="00964638"/>
    <w:rsid w:val="009647CB"/>
    <w:rsid w:val="009647DF"/>
    <w:rsid w:val="0096489A"/>
    <w:rsid w:val="00964A01"/>
    <w:rsid w:val="00964EC6"/>
    <w:rsid w:val="009653F8"/>
    <w:rsid w:val="0096597F"/>
    <w:rsid w:val="00966149"/>
    <w:rsid w:val="009666F2"/>
    <w:rsid w:val="00966D83"/>
    <w:rsid w:val="009672F8"/>
    <w:rsid w:val="00967569"/>
    <w:rsid w:val="00967A28"/>
    <w:rsid w:val="009707AB"/>
    <w:rsid w:val="009707AD"/>
    <w:rsid w:val="00970C4D"/>
    <w:rsid w:val="0097195A"/>
    <w:rsid w:val="00971DEF"/>
    <w:rsid w:val="00972BCA"/>
    <w:rsid w:val="00972E98"/>
    <w:rsid w:val="009735DB"/>
    <w:rsid w:val="00973810"/>
    <w:rsid w:val="00975166"/>
    <w:rsid w:val="00976001"/>
    <w:rsid w:val="00981807"/>
    <w:rsid w:val="00982A2B"/>
    <w:rsid w:val="0098547E"/>
    <w:rsid w:val="009854FF"/>
    <w:rsid w:val="00985AC0"/>
    <w:rsid w:val="009873EF"/>
    <w:rsid w:val="00987E8F"/>
    <w:rsid w:val="00990260"/>
    <w:rsid w:val="00990A5B"/>
    <w:rsid w:val="0099122C"/>
    <w:rsid w:val="00991778"/>
    <w:rsid w:val="00991A56"/>
    <w:rsid w:val="00993A7A"/>
    <w:rsid w:val="009948C5"/>
    <w:rsid w:val="00994C96"/>
    <w:rsid w:val="00994F07"/>
    <w:rsid w:val="00994F2E"/>
    <w:rsid w:val="0099508C"/>
    <w:rsid w:val="009954B4"/>
    <w:rsid w:val="00995602"/>
    <w:rsid w:val="009957DC"/>
    <w:rsid w:val="00995C1F"/>
    <w:rsid w:val="00995DBF"/>
    <w:rsid w:val="00996171"/>
    <w:rsid w:val="00996CFB"/>
    <w:rsid w:val="009976AF"/>
    <w:rsid w:val="009978AF"/>
    <w:rsid w:val="00997B90"/>
    <w:rsid w:val="009A02A9"/>
    <w:rsid w:val="009A156C"/>
    <w:rsid w:val="009A161A"/>
    <w:rsid w:val="009A1698"/>
    <w:rsid w:val="009A1D75"/>
    <w:rsid w:val="009A217D"/>
    <w:rsid w:val="009A21D7"/>
    <w:rsid w:val="009A249C"/>
    <w:rsid w:val="009A3F07"/>
    <w:rsid w:val="009A4800"/>
    <w:rsid w:val="009A54EE"/>
    <w:rsid w:val="009A59B1"/>
    <w:rsid w:val="009A782E"/>
    <w:rsid w:val="009A7875"/>
    <w:rsid w:val="009A791C"/>
    <w:rsid w:val="009A7985"/>
    <w:rsid w:val="009B01EF"/>
    <w:rsid w:val="009B0996"/>
    <w:rsid w:val="009B0BAC"/>
    <w:rsid w:val="009B1707"/>
    <w:rsid w:val="009B1C04"/>
    <w:rsid w:val="009B1C6B"/>
    <w:rsid w:val="009B230B"/>
    <w:rsid w:val="009B24E3"/>
    <w:rsid w:val="009B25E6"/>
    <w:rsid w:val="009B3577"/>
    <w:rsid w:val="009B3AC2"/>
    <w:rsid w:val="009B4B04"/>
    <w:rsid w:val="009B5A28"/>
    <w:rsid w:val="009B61C5"/>
    <w:rsid w:val="009B71A2"/>
    <w:rsid w:val="009B71F5"/>
    <w:rsid w:val="009B7392"/>
    <w:rsid w:val="009B75DC"/>
    <w:rsid w:val="009B7CC6"/>
    <w:rsid w:val="009C0139"/>
    <w:rsid w:val="009C05DE"/>
    <w:rsid w:val="009C2335"/>
    <w:rsid w:val="009C233D"/>
    <w:rsid w:val="009C3418"/>
    <w:rsid w:val="009C3955"/>
    <w:rsid w:val="009C5C34"/>
    <w:rsid w:val="009C5DF0"/>
    <w:rsid w:val="009C755B"/>
    <w:rsid w:val="009D011A"/>
    <w:rsid w:val="009D09FB"/>
    <w:rsid w:val="009D1030"/>
    <w:rsid w:val="009D1134"/>
    <w:rsid w:val="009D1917"/>
    <w:rsid w:val="009D1AAA"/>
    <w:rsid w:val="009D268D"/>
    <w:rsid w:val="009D269C"/>
    <w:rsid w:val="009D27A1"/>
    <w:rsid w:val="009D28D6"/>
    <w:rsid w:val="009D2B62"/>
    <w:rsid w:val="009D2C39"/>
    <w:rsid w:val="009D311F"/>
    <w:rsid w:val="009D4744"/>
    <w:rsid w:val="009D4D82"/>
    <w:rsid w:val="009D5357"/>
    <w:rsid w:val="009D5410"/>
    <w:rsid w:val="009D59DE"/>
    <w:rsid w:val="009D5C26"/>
    <w:rsid w:val="009D632C"/>
    <w:rsid w:val="009D6B56"/>
    <w:rsid w:val="009D7762"/>
    <w:rsid w:val="009D77BC"/>
    <w:rsid w:val="009D7E07"/>
    <w:rsid w:val="009E0416"/>
    <w:rsid w:val="009E0721"/>
    <w:rsid w:val="009E09C3"/>
    <w:rsid w:val="009E1290"/>
    <w:rsid w:val="009E1790"/>
    <w:rsid w:val="009E17EF"/>
    <w:rsid w:val="009E18AA"/>
    <w:rsid w:val="009E1DC0"/>
    <w:rsid w:val="009E2715"/>
    <w:rsid w:val="009E2FAC"/>
    <w:rsid w:val="009E3D8A"/>
    <w:rsid w:val="009E410F"/>
    <w:rsid w:val="009E4172"/>
    <w:rsid w:val="009E433D"/>
    <w:rsid w:val="009E4733"/>
    <w:rsid w:val="009E4F13"/>
    <w:rsid w:val="009E5832"/>
    <w:rsid w:val="009E63FD"/>
    <w:rsid w:val="009E668E"/>
    <w:rsid w:val="009E6758"/>
    <w:rsid w:val="009E6B50"/>
    <w:rsid w:val="009E726D"/>
    <w:rsid w:val="009E7A76"/>
    <w:rsid w:val="009F0017"/>
    <w:rsid w:val="009F00BD"/>
    <w:rsid w:val="009F031F"/>
    <w:rsid w:val="009F0427"/>
    <w:rsid w:val="009F0BC7"/>
    <w:rsid w:val="009F0BE4"/>
    <w:rsid w:val="009F1013"/>
    <w:rsid w:val="009F1985"/>
    <w:rsid w:val="009F1BED"/>
    <w:rsid w:val="009F2106"/>
    <w:rsid w:val="009F237C"/>
    <w:rsid w:val="009F35C4"/>
    <w:rsid w:val="009F3765"/>
    <w:rsid w:val="009F3A21"/>
    <w:rsid w:val="009F3D4F"/>
    <w:rsid w:val="009F3FF5"/>
    <w:rsid w:val="009F40BE"/>
    <w:rsid w:val="009F41E9"/>
    <w:rsid w:val="009F5967"/>
    <w:rsid w:val="009F6C29"/>
    <w:rsid w:val="009F714A"/>
    <w:rsid w:val="00A000C0"/>
    <w:rsid w:val="00A000D1"/>
    <w:rsid w:val="00A016E8"/>
    <w:rsid w:val="00A02863"/>
    <w:rsid w:val="00A03601"/>
    <w:rsid w:val="00A03946"/>
    <w:rsid w:val="00A03B3B"/>
    <w:rsid w:val="00A04311"/>
    <w:rsid w:val="00A05987"/>
    <w:rsid w:val="00A05BC1"/>
    <w:rsid w:val="00A06386"/>
    <w:rsid w:val="00A06F3B"/>
    <w:rsid w:val="00A072E3"/>
    <w:rsid w:val="00A11978"/>
    <w:rsid w:val="00A12180"/>
    <w:rsid w:val="00A123C6"/>
    <w:rsid w:val="00A12763"/>
    <w:rsid w:val="00A12B13"/>
    <w:rsid w:val="00A13203"/>
    <w:rsid w:val="00A1362B"/>
    <w:rsid w:val="00A13B3C"/>
    <w:rsid w:val="00A14635"/>
    <w:rsid w:val="00A14647"/>
    <w:rsid w:val="00A14E72"/>
    <w:rsid w:val="00A15E80"/>
    <w:rsid w:val="00A16377"/>
    <w:rsid w:val="00A163E8"/>
    <w:rsid w:val="00A16D84"/>
    <w:rsid w:val="00A16D9A"/>
    <w:rsid w:val="00A17AC4"/>
    <w:rsid w:val="00A17E2C"/>
    <w:rsid w:val="00A2006E"/>
    <w:rsid w:val="00A20491"/>
    <w:rsid w:val="00A207C6"/>
    <w:rsid w:val="00A20C20"/>
    <w:rsid w:val="00A20DB3"/>
    <w:rsid w:val="00A20E70"/>
    <w:rsid w:val="00A21997"/>
    <w:rsid w:val="00A21E4B"/>
    <w:rsid w:val="00A22217"/>
    <w:rsid w:val="00A225FF"/>
    <w:rsid w:val="00A2293F"/>
    <w:rsid w:val="00A22BF4"/>
    <w:rsid w:val="00A22FFB"/>
    <w:rsid w:val="00A230C6"/>
    <w:rsid w:val="00A23988"/>
    <w:rsid w:val="00A23F91"/>
    <w:rsid w:val="00A23FCB"/>
    <w:rsid w:val="00A245C2"/>
    <w:rsid w:val="00A246E6"/>
    <w:rsid w:val="00A25706"/>
    <w:rsid w:val="00A26942"/>
    <w:rsid w:val="00A27C8C"/>
    <w:rsid w:val="00A303BF"/>
    <w:rsid w:val="00A304A8"/>
    <w:rsid w:val="00A31419"/>
    <w:rsid w:val="00A319D2"/>
    <w:rsid w:val="00A3206E"/>
    <w:rsid w:val="00A339A3"/>
    <w:rsid w:val="00A33F5E"/>
    <w:rsid w:val="00A34DF6"/>
    <w:rsid w:val="00A35407"/>
    <w:rsid w:val="00A35410"/>
    <w:rsid w:val="00A35905"/>
    <w:rsid w:val="00A35C78"/>
    <w:rsid w:val="00A36510"/>
    <w:rsid w:val="00A36B39"/>
    <w:rsid w:val="00A37FFC"/>
    <w:rsid w:val="00A420C0"/>
    <w:rsid w:val="00A424A0"/>
    <w:rsid w:val="00A42AB5"/>
    <w:rsid w:val="00A42B98"/>
    <w:rsid w:val="00A42CDE"/>
    <w:rsid w:val="00A43189"/>
    <w:rsid w:val="00A44883"/>
    <w:rsid w:val="00A449E1"/>
    <w:rsid w:val="00A44CFD"/>
    <w:rsid w:val="00A44F94"/>
    <w:rsid w:val="00A44FCD"/>
    <w:rsid w:val="00A45308"/>
    <w:rsid w:val="00A4588D"/>
    <w:rsid w:val="00A46AC6"/>
    <w:rsid w:val="00A46C4A"/>
    <w:rsid w:val="00A46EBD"/>
    <w:rsid w:val="00A47DEA"/>
    <w:rsid w:val="00A50690"/>
    <w:rsid w:val="00A50A31"/>
    <w:rsid w:val="00A50AA4"/>
    <w:rsid w:val="00A5110F"/>
    <w:rsid w:val="00A51876"/>
    <w:rsid w:val="00A518A0"/>
    <w:rsid w:val="00A51E0C"/>
    <w:rsid w:val="00A526AE"/>
    <w:rsid w:val="00A5284F"/>
    <w:rsid w:val="00A529D4"/>
    <w:rsid w:val="00A52C0D"/>
    <w:rsid w:val="00A53C9D"/>
    <w:rsid w:val="00A53D08"/>
    <w:rsid w:val="00A5419C"/>
    <w:rsid w:val="00A542C8"/>
    <w:rsid w:val="00A5561B"/>
    <w:rsid w:val="00A5603A"/>
    <w:rsid w:val="00A5631B"/>
    <w:rsid w:val="00A56D1A"/>
    <w:rsid w:val="00A575EE"/>
    <w:rsid w:val="00A577D1"/>
    <w:rsid w:val="00A60112"/>
    <w:rsid w:val="00A60400"/>
    <w:rsid w:val="00A60571"/>
    <w:rsid w:val="00A61531"/>
    <w:rsid w:val="00A61643"/>
    <w:rsid w:val="00A617D2"/>
    <w:rsid w:val="00A61B20"/>
    <w:rsid w:val="00A62712"/>
    <w:rsid w:val="00A627E7"/>
    <w:rsid w:val="00A62DD9"/>
    <w:rsid w:val="00A634FB"/>
    <w:rsid w:val="00A64621"/>
    <w:rsid w:val="00A647DD"/>
    <w:rsid w:val="00A6486D"/>
    <w:rsid w:val="00A648CC"/>
    <w:rsid w:val="00A64D74"/>
    <w:rsid w:val="00A66466"/>
    <w:rsid w:val="00A66740"/>
    <w:rsid w:val="00A672E2"/>
    <w:rsid w:val="00A67771"/>
    <w:rsid w:val="00A67B16"/>
    <w:rsid w:val="00A70363"/>
    <w:rsid w:val="00A70591"/>
    <w:rsid w:val="00A709A2"/>
    <w:rsid w:val="00A70AC5"/>
    <w:rsid w:val="00A71572"/>
    <w:rsid w:val="00A71713"/>
    <w:rsid w:val="00A719E2"/>
    <w:rsid w:val="00A71BAF"/>
    <w:rsid w:val="00A72649"/>
    <w:rsid w:val="00A72F1F"/>
    <w:rsid w:val="00A72F37"/>
    <w:rsid w:val="00A73690"/>
    <w:rsid w:val="00A737DF"/>
    <w:rsid w:val="00A73E16"/>
    <w:rsid w:val="00A73FC0"/>
    <w:rsid w:val="00A7453F"/>
    <w:rsid w:val="00A74969"/>
    <w:rsid w:val="00A7496F"/>
    <w:rsid w:val="00A74D14"/>
    <w:rsid w:val="00A75A81"/>
    <w:rsid w:val="00A75F07"/>
    <w:rsid w:val="00A7697E"/>
    <w:rsid w:val="00A76E44"/>
    <w:rsid w:val="00A76EAB"/>
    <w:rsid w:val="00A778DC"/>
    <w:rsid w:val="00A8099F"/>
    <w:rsid w:val="00A80AFF"/>
    <w:rsid w:val="00A80CAF"/>
    <w:rsid w:val="00A81467"/>
    <w:rsid w:val="00A814AF"/>
    <w:rsid w:val="00A81C16"/>
    <w:rsid w:val="00A82944"/>
    <w:rsid w:val="00A832E1"/>
    <w:rsid w:val="00A83983"/>
    <w:rsid w:val="00A84349"/>
    <w:rsid w:val="00A84D31"/>
    <w:rsid w:val="00A84ECB"/>
    <w:rsid w:val="00A8547B"/>
    <w:rsid w:val="00A855EC"/>
    <w:rsid w:val="00A861A0"/>
    <w:rsid w:val="00A86B4D"/>
    <w:rsid w:val="00A87F7E"/>
    <w:rsid w:val="00A903D2"/>
    <w:rsid w:val="00A905A0"/>
    <w:rsid w:val="00A90BEF"/>
    <w:rsid w:val="00A91188"/>
    <w:rsid w:val="00A9138C"/>
    <w:rsid w:val="00A922F0"/>
    <w:rsid w:val="00A92C8F"/>
    <w:rsid w:val="00A93BAD"/>
    <w:rsid w:val="00A9460A"/>
    <w:rsid w:val="00A94887"/>
    <w:rsid w:val="00A94A2D"/>
    <w:rsid w:val="00A95133"/>
    <w:rsid w:val="00A956B0"/>
    <w:rsid w:val="00A956F7"/>
    <w:rsid w:val="00A95A3B"/>
    <w:rsid w:val="00A95F3D"/>
    <w:rsid w:val="00A96122"/>
    <w:rsid w:val="00A964A6"/>
    <w:rsid w:val="00A96970"/>
    <w:rsid w:val="00A96C1C"/>
    <w:rsid w:val="00A9788D"/>
    <w:rsid w:val="00A97FA7"/>
    <w:rsid w:val="00AA0326"/>
    <w:rsid w:val="00AA08C6"/>
    <w:rsid w:val="00AA0C6D"/>
    <w:rsid w:val="00AA1417"/>
    <w:rsid w:val="00AA145A"/>
    <w:rsid w:val="00AA158A"/>
    <w:rsid w:val="00AA18C1"/>
    <w:rsid w:val="00AA20DB"/>
    <w:rsid w:val="00AA27F3"/>
    <w:rsid w:val="00AA2B30"/>
    <w:rsid w:val="00AA2BCB"/>
    <w:rsid w:val="00AA3982"/>
    <w:rsid w:val="00AA3AA7"/>
    <w:rsid w:val="00AA4291"/>
    <w:rsid w:val="00AA5161"/>
    <w:rsid w:val="00AA58F7"/>
    <w:rsid w:val="00AA666F"/>
    <w:rsid w:val="00AA68BA"/>
    <w:rsid w:val="00AA6EA2"/>
    <w:rsid w:val="00AA6EF5"/>
    <w:rsid w:val="00AA7CAD"/>
    <w:rsid w:val="00AA7EA7"/>
    <w:rsid w:val="00AB0061"/>
    <w:rsid w:val="00AB03E4"/>
    <w:rsid w:val="00AB1680"/>
    <w:rsid w:val="00AB22B2"/>
    <w:rsid w:val="00AB2762"/>
    <w:rsid w:val="00AB2D07"/>
    <w:rsid w:val="00AB3E66"/>
    <w:rsid w:val="00AB3EA6"/>
    <w:rsid w:val="00AB46DD"/>
    <w:rsid w:val="00AB4E27"/>
    <w:rsid w:val="00AB4E97"/>
    <w:rsid w:val="00AB556B"/>
    <w:rsid w:val="00AB62B5"/>
    <w:rsid w:val="00AB7265"/>
    <w:rsid w:val="00AB7718"/>
    <w:rsid w:val="00AC0057"/>
    <w:rsid w:val="00AC0118"/>
    <w:rsid w:val="00AC0AF7"/>
    <w:rsid w:val="00AC0D45"/>
    <w:rsid w:val="00AC0EA7"/>
    <w:rsid w:val="00AC1057"/>
    <w:rsid w:val="00AC25D9"/>
    <w:rsid w:val="00AC3340"/>
    <w:rsid w:val="00AC4076"/>
    <w:rsid w:val="00AC5122"/>
    <w:rsid w:val="00AC51C9"/>
    <w:rsid w:val="00AC583F"/>
    <w:rsid w:val="00AC60D5"/>
    <w:rsid w:val="00AC6728"/>
    <w:rsid w:val="00AC6A84"/>
    <w:rsid w:val="00AC6BD8"/>
    <w:rsid w:val="00AC72D5"/>
    <w:rsid w:val="00AC73F5"/>
    <w:rsid w:val="00AC7532"/>
    <w:rsid w:val="00AC7765"/>
    <w:rsid w:val="00AC7918"/>
    <w:rsid w:val="00AC7C4F"/>
    <w:rsid w:val="00AD0197"/>
    <w:rsid w:val="00AD08A3"/>
    <w:rsid w:val="00AD1407"/>
    <w:rsid w:val="00AD1865"/>
    <w:rsid w:val="00AD2056"/>
    <w:rsid w:val="00AD3ED5"/>
    <w:rsid w:val="00AD42DD"/>
    <w:rsid w:val="00AD435B"/>
    <w:rsid w:val="00AD4543"/>
    <w:rsid w:val="00AD48B2"/>
    <w:rsid w:val="00AD4CE8"/>
    <w:rsid w:val="00AD5399"/>
    <w:rsid w:val="00AD5599"/>
    <w:rsid w:val="00AD6884"/>
    <w:rsid w:val="00AD7490"/>
    <w:rsid w:val="00AD7694"/>
    <w:rsid w:val="00AD77A0"/>
    <w:rsid w:val="00AD7D66"/>
    <w:rsid w:val="00AE01F8"/>
    <w:rsid w:val="00AE0A3F"/>
    <w:rsid w:val="00AE18B7"/>
    <w:rsid w:val="00AE29A9"/>
    <w:rsid w:val="00AE35D3"/>
    <w:rsid w:val="00AE432B"/>
    <w:rsid w:val="00AE48B1"/>
    <w:rsid w:val="00AE4DCD"/>
    <w:rsid w:val="00AE5577"/>
    <w:rsid w:val="00AE57C3"/>
    <w:rsid w:val="00AE5B94"/>
    <w:rsid w:val="00AE5CE6"/>
    <w:rsid w:val="00AE653F"/>
    <w:rsid w:val="00AE6A86"/>
    <w:rsid w:val="00AE6B2B"/>
    <w:rsid w:val="00AE7A78"/>
    <w:rsid w:val="00AE7D7F"/>
    <w:rsid w:val="00AF0634"/>
    <w:rsid w:val="00AF0A2A"/>
    <w:rsid w:val="00AF0C89"/>
    <w:rsid w:val="00AF0D78"/>
    <w:rsid w:val="00AF1815"/>
    <w:rsid w:val="00AF1C1F"/>
    <w:rsid w:val="00AF1DD0"/>
    <w:rsid w:val="00AF27C5"/>
    <w:rsid w:val="00AF2E02"/>
    <w:rsid w:val="00AF3140"/>
    <w:rsid w:val="00AF32FA"/>
    <w:rsid w:val="00AF342A"/>
    <w:rsid w:val="00AF388A"/>
    <w:rsid w:val="00AF4057"/>
    <w:rsid w:val="00AF4ED5"/>
    <w:rsid w:val="00AF5152"/>
    <w:rsid w:val="00AF58B9"/>
    <w:rsid w:val="00AF5959"/>
    <w:rsid w:val="00AF5F39"/>
    <w:rsid w:val="00AF60C9"/>
    <w:rsid w:val="00AF65F7"/>
    <w:rsid w:val="00AF6CEC"/>
    <w:rsid w:val="00AF721B"/>
    <w:rsid w:val="00AF7D95"/>
    <w:rsid w:val="00B00713"/>
    <w:rsid w:val="00B007BC"/>
    <w:rsid w:val="00B0243C"/>
    <w:rsid w:val="00B02CC0"/>
    <w:rsid w:val="00B02D1A"/>
    <w:rsid w:val="00B03EC1"/>
    <w:rsid w:val="00B04015"/>
    <w:rsid w:val="00B04F4C"/>
    <w:rsid w:val="00B051DE"/>
    <w:rsid w:val="00B0694F"/>
    <w:rsid w:val="00B06A73"/>
    <w:rsid w:val="00B06BBE"/>
    <w:rsid w:val="00B07367"/>
    <w:rsid w:val="00B07C8D"/>
    <w:rsid w:val="00B10885"/>
    <w:rsid w:val="00B108CF"/>
    <w:rsid w:val="00B10D36"/>
    <w:rsid w:val="00B10DE7"/>
    <w:rsid w:val="00B11196"/>
    <w:rsid w:val="00B11336"/>
    <w:rsid w:val="00B1218A"/>
    <w:rsid w:val="00B12B00"/>
    <w:rsid w:val="00B12FE6"/>
    <w:rsid w:val="00B133D1"/>
    <w:rsid w:val="00B13B4C"/>
    <w:rsid w:val="00B13F2A"/>
    <w:rsid w:val="00B14209"/>
    <w:rsid w:val="00B14278"/>
    <w:rsid w:val="00B142F1"/>
    <w:rsid w:val="00B15038"/>
    <w:rsid w:val="00B1522B"/>
    <w:rsid w:val="00B1576C"/>
    <w:rsid w:val="00B165E4"/>
    <w:rsid w:val="00B16767"/>
    <w:rsid w:val="00B16BE2"/>
    <w:rsid w:val="00B17876"/>
    <w:rsid w:val="00B20BAC"/>
    <w:rsid w:val="00B211DE"/>
    <w:rsid w:val="00B21379"/>
    <w:rsid w:val="00B213D0"/>
    <w:rsid w:val="00B22584"/>
    <w:rsid w:val="00B225F3"/>
    <w:rsid w:val="00B240FB"/>
    <w:rsid w:val="00B24FD9"/>
    <w:rsid w:val="00B25388"/>
    <w:rsid w:val="00B25960"/>
    <w:rsid w:val="00B25A38"/>
    <w:rsid w:val="00B25E4A"/>
    <w:rsid w:val="00B26095"/>
    <w:rsid w:val="00B2628C"/>
    <w:rsid w:val="00B26537"/>
    <w:rsid w:val="00B2665C"/>
    <w:rsid w:val="00B27F81"/>
    <w:rsid w:val="00B31335"/>
    <w:rsid w:val="00B31D7D"/>
    <w:rsid w:val="00B31E68"/>
    <w:rsid w:val="00B321E0"/>
    <w:rsid w:val="00B32BF2"/>
    <w:rsid w:val="00B3381F"/>
    <w:rsid w:val="00B3382E"/>
    <w:rsid w:val="00B33967"/>
    <w:rsid w:val="00B33A45"/>
    <w:rsid w:val="00B33CDE"/>
    <w:rsid w:val="00B33E11"/>
    <w:rsid w:val="00B33FDE"/>
    <w:rsid w:val="00B34CFA"/>
    <w:rsid w:val="00B351CF"/>
    <w:rsid w:val="00B35805"/>
    <w:rsid w:val="00B3611D"/>
    <w:rsid w:val="00B366FE"/>
    <w:rsid w:val="00B36700"/>
    <w:rsid w:val="00B42745"/>
    <w:rsid w:val="00B42DF2"/>
    <w:rsid w:val="00B43BD4"/>
    <w:rsid w:val="00B43C92"/>
    <w:rsid w:val="00B43EF6"/>
    <w:rsid w:val="00B44625"/>
    <w:rsid w:val="00B45154"/>
    <w:rsid w:val="00B45743"/>
    <w:rsid w:val="00B467C2"/>
    <w:rsid w:val="00B475CB"/>
    <w:rsid w:val="00B476A8"/>
    <w:rsid w:val="00B47AE3"/>
    <w:rsid w:val="00B47E21"/>
    <w:rsid w:val="00B508A1"/>
    <w:rsid w:val="00B50FC6"/>
    <w:rsid w:val="00B513AE"/>
    <w:rsid w:val="00B51828"/>
    <w:rsid w:val="00B52141"/>
    <w:rsid w:val="00B526B5"/>
    <w:rsid w:val="00B52A36"/>
    <w:rsid w:val="00B52F72"/>
    <w:rsid w:val="00B5341D"/>
    <w:rsid w:val="00B534A7"/>
    <w:rsid w:val="00B53DE0"/>
    <w:rsid w:val="00B53E4E"/>
    <w:rsid w:val="00B541A1"/>
    <w:rsid w:val="00B552C8"/>
    <w:rsid w:val="00B5535C"/>
    <w:rsid w:val="00B55CBA"/>
    <w:rsid w:val="00B562C9"/>
    <w:rsid w:val="00B574B1"/>
    <w:rsid w:val="00B57503"/>
    <w:rsid w:val="00B57655"/>
    <w:rsid w:val="00B57916"/>
    <w:rsid w:val="00B57E8D"/>
    <w:rsid w:val="00B601C6"/>
    <w:rsid w:val="00B618E6"/>
    <w:rsid w:val="00B61F42"/>
    <w:rsid w:val="00B623B5"/>
    <w:rsid w:val="00B63C45"/>
    <w:rsid w:val="00B640F4"/>
    <w:rsid w:val="00B64137"/>
    <w:rsid w:val="00B64405"/>
    <w:rsid w:val="00B6475D"/>
    <w:rsid w:val="00B65403"/>
    <w:rsid w:val="00B6565C"/>
    <w:rsid w:val="00B656FD"/>
    <w:rsid w:val="00B6585E"/>
    <w:rsid w:val="00B65928"/>
    <w:rsid w:val="00B659DD"/>
    <w:rsid w:val="00B671A7"/>
    <w:rsid w:val="00B67315"/>
    <w:rsid w:val="00B67B6F"/>
    <w:rsid w:val="00B67F47"/>
    <w:rsid w:val="00B70499"/>
    <w:rsid w:val="00B7052C"/>
    <w:rsid w:val="00B70586"/>
    <w:rsid w:val="00B70F35"/>
    <w:rsid w:val="00B7248F"/>
    <w:rsid w:val="00B72DC1"/>
    <w:rsid w:val="00B73234"/>
    <w:rsid w:val="00B73471"/>
    <w:rsid w:val="00B73493"/>
    <w:rsid w:val="00B74110"/>
    <w:rsid w:val="00B747D1"/>
    <w:rsid w:val="00B75242"/>
    <w:rsid w:val="00B76E23"/>
    <w:rsid w:val="00B76EB0"/>
    <w:rsid w:val="00B7721B"/>
    <w:rsid w:val="00B77778"/>
    <w:rsid w:val="00B77D44"/>
    <w:rsid w:val="00B8034E"/>
    <w:rsid w:val="00B80C7B"/>
    <w:rsid w:val="00B80EFA"/>
    <w:rsid w:val="00B814E9"/>
    <w:rsid w:val="00B81FB9"/>
    <w:rsid w:val="00B8233A"/>
    <w:rsid w:val="00B827F1"/>
    <w:rsid w:val="00B82E9C"/>
    <w:rsid w:val="00B82F55"/>
    <w:rsid w:val="00B83225"/>
    <w:rsid w:val="00B841BC"/>
    <w:rsid w:val="00B841E3"/>
    <w:rsid w:val="00B84AF4"/>
    <w:rsid w:val="00B84E9E"/>
    <w:rsid w:val="00B85320"/>
    <w:rsid w:val="00B855A6"/>
    <w:rsid w:val="00B858B1"/>
    <w:rsid w:val="00B85AC8"/>
    <w:rsid w:val="00B85B3F"/>
    <w:rsid w:val="00B85BEE"/>
    <w:rsid w:val="00B85CC5"/>
    <w:rsid w:val="00B85D4A"/>
    <w:rsid w:val="00B87658"/>
    <w:rsid w:val="00B87785"/>
    <w:rsid w:val="00B87A43"/>
    <w:rsid w:val="00B904BF"/>
    <w:rsid w:val="00B90687"/>
    <w:rsid w:val="00B90741"/>
    <w:rsid w:val="00B90C18"/>
    <w:rsid w:val="00B912D6"/>
    <w:rsid w:val="00B91474"/>
    <w:rsid w:val="00B9198D"/>
    <w:rsid w:val="00B92180"/>
    <w:rsid w:val="00B92B35"/>
    <w:rsid w:val="00B9327F"/>
    <w:rsid w:val="00B947A3"/>
    <w:rsid w:val="00B94B67"/>
    <w:rsid w:val="00B956E9"/>
    <w:rsid w:val="00B95C17"/>
    <w:rsid w:val="00B95E46"/>
    <w:rsid w:val="00B96291"/>
    <w:rsid w:val="00B9654E"/>
    <w:rsid w:val="00B97E7F"/>
    <w:rsid w:val="00BA06B1"/>
    <w:rsid w:val="00BA0A5B"/>
    <w:rsid w:val="00BA1158"/>
    <w:rsid w:val="00BA18DD"/>
    <w:rsid w:val="00BA2328"/>
    <w:rsid w:val="00BA2ABF"/>
    <w:rsid w:val="00BA2B0E"/>
    <w:rsid w:val="00BA2BE3"/>
    <w:rsid w:val="00BA2DA5"/>
    <w:rsid w:val="00BA31B5"/>
    <w:rsid w:val="00BA4382"/>
    <w:rsid w:val="00BA452D"/>
    <w:rsid w:val="00BA5541"/>
    <w:rsid w:val="00BA5814"/>
    <w:rsid w:val="00BA59AD"/>
    <w:rsid w:val="00BA5F80"/>
    <w:rsid w:val="00BA6670"/>
    <w:rsid w:val="00BA6BA3"/>
    <w:rsid w:val="00BA6F22"/>
    <w:rsid w:val="00BA7133"/>
    <w:rsid w:val="00BA78B1"/>
    <w:rsid w:val="00BB0195"/>
    <w:rsid w:val="00BB0D83"/>
    <w:rsid w:val="00BB1DFC"/>
    <w:rsid w:val="00BB2941"/>
    <w:rsid w:val="00BB3059"/>
    <w:rsid w:val="00BB3B37"/>
    <w:rsid w:val="00BB3BEF"/>
    <w:rsid w:val="00BB4405"/>
    <w:rsid w:val="00BB4490"/>
    <w:rsid w:val="00BB453E"/>
    <w:rsid w:val="00BB4703"/>
    <w:rsid w:val="00BB4DC5"/>
    <w:rsid w:val="00BB5096"/>
    <w:rsid w:val="00BB521E"/>
    <w:rsid w:val="00BB60D3"/>
    <w:rsid w:val="00BB679C"/>
    <w:rsid w:val="00BB7108"/>
    <w:rsid w:val="00BC08D9"/>
    <w:rsid w:val="00BC0B16"/>
    <w:rsid w:val="00BC39D3"/>
    <w:rsid w:val="00BC3A6B"/>
    <w:rsid w:val="00BC3D10"/>
    <w:rsid w:val="00BC3E0F"/>
    <w:rsid w:val="00BC4281"/>
    <w:rsid w:val="00BC4B63"/>
    <w:rsid w:val="00BC5B49"/>
    <w:rsid w:val="00BC5B96"/>
    <w:rsid w:val="00BC5C47"/>
    <w:rsid w:val="00BC66AC"/>
    <w:rsid w:val="00BC694F"/>
    <w:rsid w:val="00BC6E70"/>
    <w:rsid w:val="00BC6EE5"/>
    <w:rsid w:val="00BC7DE2"/>
    <w:rsid w:val="00BC7DEF"/>
    <w:rsid w:val="00BD005B"/>
    <w:rsid w:val="00BD04AF"/>
    <w:rsid w:val="00BD0BF4"/>
    <w:rsid w:val="00BD1473"/>
    <w:rsid w:val="00BD1978"/>
    <w:rsid w:val="00BD1BF6"/>
    <w:rsid w:val="00BD1C42"/>
    <w:rsid w:val="00BD2CB3"/>
    <w:rsid w:val="00BD2FA2"/>
    <w:rsid w:val="00BD316A"/>
    <w:rsid w:val="00BD3ADC"/>
    <w:rsid w:val="00BD3B95"/>
    <w:rsid w:val="00BD3C2D"/>
    <w:rsid w:val="00BD431C"/>
    <w:rsid w:val="00BD44F9"/>
    <w:rsid w:val="00BD5159"/>
    <w:rsid w:val="00BD51F8"/>
    <w:rsid w:val="00BD56A5"/>
    <w:rsid w:val="00BD6B62"/>
    <w:rsid w:val="00BE12D5"/>
    <w:rsid w:val="00BE1CCC"/>
    <w:rsid w:val="00BE217E"/>
    <w:rsid w:val="00BE3BE3"/>
    <w:rsid w:val="00BE412D"/>
    <w:rsid w:val="00BE4B54"/>
    <w:rsid w:val="00BE4CE5"/>
    <w:rsid w:val="00BE4CE9"/>
    <w:rsid w:val="00BE545E"/>
    <w:rsid w:val="00BE55AF"/>
    <w:rsid w:val="00BE5652"/>
    <w:rsid w:val="00BE5996"/>
    <w:rsid w:val="00BE5A7A"/>
    <w:rsid w:val="00BE5F52"/>
    <w:rsid w:val="00BE6415"/>
    <w:rsid w:val="00BE66B1"/>
    <w:rsid w:val="00BE6BEC"/>
    <w:rsid w:val="00BF0564"/>
    <w:rsid w:val="00BF0B88"/>
    <w:rsid w:val="00BF0C32"/>
    <w:rsid w:val="00BF1C1A"/>
    <w:rsid w:val="00BF22DF"/>
    <w:rsid w:val="00BF2323"/>
    <w:rsid w:val="00BF23E9"/>
    <w:rsid w:val="00BF3237"/>
    <w:rsid w:val="00BF3257"/>
    <w:rsid w:val="00BF421E"/>
    <w:rsid w:val="00BF55C0"/>
    <w:rsid w:val="00BF55EE"/>
    <w:rsid w:val="00BF63FC"/>
    <w:rsid w:val="00BF6559"/>
    <w:rsid w:val="00BF7947"/>
    <w:rsid w:val="00C0008F"/>
    <w:rsid w:val="00C00AE4"/>
    <w:rsid w:val="00C0135A"/>
    <w:rsid w:val="00C01DD2"/>
    <w:rsid w:val="00C02020"/>
    <w:rsid w:val="00C02654"/>
    <w:rsid w:val="00C02B0F"/>
    <w:rsid w:val="00C02F9D"/>
    <w:rsid w:val="00C03055"/>
    <w:rsid w:val="00C0330F"/>
    <w:rsid w:val="00C04139"/>
    <w:rsid w:val="00C04C0A"/>
    <w:rsid w:val="00C05C2D"/>
    <w:rsid w:val="00C05CF4"/>
    <w:rsid w:val="00C07125"/>
    <w:rsid w:val="00C0771E"/>
    <w:rsid w:val="00C100E1"/>
    <w:rsid w:val="00C10204"/>
    <w:rsid w:val="00C1064C"/>
    <w:rsid w:val="00C10688"/>
    <w:rsid w:val="00C106CC"/>
    <w:rsid w:val="00C109C7"/>
    <w:rsid w:val="00C10A9D"/>
    <w:rsid w:val="00C10BBD"/>
    <w:rsid w:val="00C10D9A"/>
    <w:rsid w:val="00C11127"/>
    <w:rsid w:val="00C11917"/>
    <w:rsid w:val="00C11A7B"/>
    <w:rsid w:val="00C11EF7"/>
    <w:rsid w:val="00C128E4"/>
    <w:rsid w:val="00C13A3A"/>
    <w:rsid w:val="00C141E8"/>
    <w:rsid w:val="00C14258"/>
    <w:rsid w:val="00C15BF5"/>
    <w:rsid w:val="00C16BAE"/>
    <w:rsid w:val="00C1751E"/>
    <w:rsid w:val="00C20AB3"/>
    <w:rsid w:val="00C20D72"/>
    <w:rsid w:val="00C20E50"/>
    <w:rsid w:val="00C21770"/>
    <w:rsid w:val="00C217AF"/>
    <w:rsid w:val="00C217C5"/>
    <w:rsid w:val="00C2264F"/>
    <w:rsid w:val="00C22F83"/>
    <w:rsid w:val="00C236AD"/>
    <w:rsid w:val="00C23A50"/>
    <w:rsid w:val="00C23B33"/>
    <w:rsid w:val="00C24E38"/>
    <w:rsid w:val="00C24F28"/>
    <w:rsid w:val="00C2511B"/>
    <w:rsid w:val="00C25212"/>
    <w:rsid w:val="00C253C1"/>
    <w:rsid w:val="00C255CE"/>
    <w:rsid w:val="00C256F6"/>
    <w:rsid w:val="00C257B4"/>
    <w:rsid w:val="00C25A43"/>
    <w:rsid w:val="00C26814"/>
    <w:rsid w:val="00C26A35"/>
    <w:rsid w:val="00C2740E"/>
    <w:rsid w:val="00C2795C"/>
    <w:rsid w:val="00C279B2"/>
    <w:rsid w:val="00C30049"/>
    <w:rsid w:val="00C30549"/>
    <w:rsid w:val="00C3073C"/>
    <w:rsid w:val="00C307ED"/>
    <w:rsid w:val="00C30B77"/>
    <w:rsid w:val="00C30BBA"/>
    <w:rsid w:val="00C3146E"/>
    <w:rsid w:val="00C316E4"/>
    <w:rsid w:val="00C31CB8"/>
    <w:rsid w:val="00C32554"/>
    <w:rsid w:val="00C32D6A"/>
    <w:rsid w:val="00C32EED"/>
    <w:rsid w:val="00C33D8F"/>
    <w:rsid w:val="00C340E5"/>
    <w:rsid w:val="00C342B7"/>
    <w:rsid w:val="00C345A1"/>
    <w:rsid w:val="00C34AE1"/>
    <w:rsid w:val="00C3569D"/>
    <w:rsid w:val="00C364B2"/>
    <w:rsid w:val="00C36F61"/>
    <w:rsid w:val="00C37193"/>
    <w:rsid w:val="00C402D4"/>
    <w:rsid w:val="00C40F31"/>
    <w:rsid w:val="00C4178D"/>
    <w:rsid w:val="00C420BC"/>
    <w:rsid w:val="00C4367D"/>
    <w:rsid w:val="00C44091"/>
    <w:rsid w:val="00C4442E"/>
    <w:rsid w:val="00C4489F"/>
    <w:rsid w:val="00C44A2E"/>
    <w:rsid w:val="00C4510C"/>
    <w:rsid w:val="00C45113"/>
    <w:rsid w:val="00C45634"/>
    <w:rsid w:val="00C45D18"/>
    <w:rsid w:val="00C46422"/>
    <w:rsid w:val="00C46449"/>
    <w:rsid w:val="00C475F6"/>
    <w:rsid w:val="00C47F4B"/>
    <w:rsid w:val="00C502EC"/>
    <w:rsid w:val="00C50D88"/>
    <w:rsid w:val="00C50F9C"/>
    <w:rsid w:val="00C50FDA"/>
    <w:rsid w:val="00C52589"/>
    <w:rsid w:val="00C52A04"/>
    <w:rsid w:val="00C52AA0"/>
    <w:rsid w:val="00C52C70"/>
    <w:rsid w:val="00C52CEC"/>
    <w:rsid w:val="00C53516"/>
    <w:rsid w:val="00C53526"/>
    <w:rsid w:val="00C53A31"/>
    <w:rsid w:val="00C545BC"/>
    <w:rsid w:val="00C54831"/>
    <w:rsid w:val="00C54A94"/>
    <w:rsid w:val="00C55056"/>
    <w:rsid w:val="00C553D7"/>
    <w:rsid w:val="00C55FFC"/>
    <w:rsid w:val="00C60A5C"/>
    <w:rsid w:val="00C60E93"/>
    <w:rsid w:val="00C60EC4"/>
    <w:rsid w:val="00C60F4B"/>
    <w:rsid w:val="00C613C2"/>
    <w:rsid w:val="00C6165D"/>
    <w:rsid w:val="00C62B82"/>
    <w:rsid w:val="00C62B87"/>
    <w:rsid w:val="00C63254"/>
    <w:rsid w:val="00C63871"/>
    <w:rsid w:val="00C63CC9"/>
    <w:rsid w:val="00C658C4"/>
    <w:rsid w:val="00C65A48"/>
    <w:rsid w:val="00C65B19"/>
    <w:rsid w:val="00C65E53"/>
    <w:rsid w:val="00C66349"/>
    <w:rsid w:val="00C66B8D"/>
    <w:rsid w:val="00C67163"/>
    <w:rsid w:val="00C6725B"/>
    <w:rsid w:val="00C676C2"/>
    <w:rsid w:val="00C70707"/>
    <w:rsid w:val="00C7098C"/>
    <w:rsid w:val="00C70F54"/>
    <w:rsid w:val="00C719FF"/>
    <w:rsid w:val="00C71C4B"/>
    <w:rsid w:val="00C72D38"/>
    <w:rsid w:val="00C732F1"/>
    <w:rsid w:val="00C7366C"/>
    <w:rsid w:val="00C747E6"/>
    <w:rsid w:val="00C76680"/>
    <w:rsid w:val="00C76F91"/>
    <w:rsid w:val="00C77237"/>
    <w:rsid w:val="00C804C2"/>
    <w:rsid w:val="00C804E6"/>
    <w:rsid w:val="00C80A38"/>
    <w:rsid w:val="00C80CD8"/>
    <w:rsid w:val="00C80F73"/>
    <w:rsid w:val="00C8177C"/>
    <w:rsid w:val="00C818F4"/>
    <w:rsid w:val="00C8194E"/>
    <w:rsid w:val="00C81977"/>
    <w:rsid w:val="00C83482"/>
    <w:rsid w:val="00C838A4"/>
    <w:rsid w:val="00C842C6"/>
    <w:rsid w:val="00C847B8"/>
    <w:rsid w:val="00C849FB"/>
    <w:rsid w:val="00C84C65"/>
    <w:rsid w:val="00C84DE1"/>
    <w:rsid w:val="00C85471"/>
    <w:rsid w:val="00C85F2D"/>
    <w:rsid w:val="00C870B0"/>
    <w:rsid w:val="00C87C14"/>
    <w:rsid w:val="00C90182"/>
    <w:rsid w:val="00C90AE2"/>
    <w:rsid w:val="00C90D38"/>
    <w:rsid w:val="00C9127F"/>
    <w:rsid w:val="00C91D91"/>
    <w:rsid w:val="00C92D60"/>
    <w:rsid w:val="00C937EB"/>
    <w:rsid w:val="00C93CA8"/>
    <w:rsid w:val="00C94052"/>
    <w:rsid w:val="00C958CC"/>
    <w:rsid w:val="00C95C50"/>
    <w:rsid w:val="00C960F7"/>
    <w:rsid w:val="00C96E25"/>
    <w:rsid w:val="00C97306"/>
    <w:rsid w:val="00C9757B"/>
    <w:rsid w:val="00C97D5A"/>
    <w:rsid w:val="00CA04B4"/>
    <w:rsid w:val="00CA0EF8"/>
    <w:rsid w:val="00CA0F67"/>
    <w:rsid w:val="00CA106A"/>
    <w:rsid w:val="00CA1256"/>
    <w:rsid w:val="00CA133E"/>
    <w:rsid w:val="00CA1B81"/>
    <w:rsid w:val="00CA1D66"/>
    <w:rsid w:val="00CA2F86"/>
    <w:rsid w:val="00CA2FFA"/>
    <w:rsid w:val="00CA30EB"/>
    <w:rsid w:val="00CA316E"/>
    <w:rsid w:val="00CA32D9"/>
    <w:rsid w:val="00CA333F"/>
    <w:rsid w:val="00CA3637"/>
    <w:rsid w:val="00CA3B7E"/>
    <w:rsid w:val="00CA4E25"/>
    <w:rsid w:val="00CA4E9D"/>
    <w:rsid w:val="00CA5680"/>
    <w:rsid w:val="00CA585B"/>
    <w:rsid w:val="00CA5E9D"/>
    <w:rsid w:val="00CA6059"/>
    <w:rsid w:val="00CA65BA"/>
    <w:rsid w:val="00CA6E65"/>
    <w:rsid w:val="00CA7516"/>
    <w:rsid w:val="00CA7B9C"/>
    <w:rsid w:val="00CB09B4"/>
    <w:rsid w:val="00CB1323"/>
    <w:rsid w:val="00CB18D5"/>
    <w:rsid w:val="00CB2E2F"/>
    <w:rsid w:val="00CB341E"/>
    <w:rsid w:val="00CB3AD5"/>
    <w:rsid w:val="00CB3F44"/>
    <w:rsid w:val="00CB4146"/>
    <w:rsid w:val="00CB43CC"/>
    <w:rsid w:val="00CB47E3"/>
    <w:rsid w:val="00CB4A29"/>
    <w:rsid w:val="00CB4DE5"/>
    <w:rsid w:val="00CB53D4"/>
    <w:rsid w:val="00CB570F"/>
    <w:rsid w:val="00CB6699"/>
    <w:rsid w:val="00CB6A0C"/>
    <w:rsid w:val="00CB6A92"/>
    <w:rsid w:val="00CB6AEF"/>
    <w:rsid w:val="00CB6B09"/>
    <w:rsid w:val="00CB6E72"/>
    <w:rsid w:val="00CB7046"/>
    <w:rsid w:val="00CB79D6"/>
    <w:rsid w:val="00CB7F20"/>
    <w:rsid w:val="00CC0846"/>
    <w:rsid w:val="00CC0FB5"/>
    <w:rsid w:val="00CC1AD6"/>
    <w:rsid w:val="00CC249D"/>
    <w:rsid w:val="00CC26D3"/>
    <w:rsid w:val="00CC5079"/>
    <w:rsid w:val="00CC5447"/>
    <w:rsid w:val="00CC54E0"/>
    <w:rsid w:val="00CC634F"/>
    <w:rsid w:val="00CC6405"/>
    <w:rsid w:val="00CC6BA7"/>
    <w:rsid w:val="00CC6D0B"/>
    <w:rsid w:val="00CC6EEA"/>
    <w:rsid w:val="00CC7109"/>
    <w:rsid w:val="00CC7949"/>
    <w:rsid w:val="00CC7A7A"/>
    <w:rsid w:val="00CC7F6E"/>
    <w:rsid w:val="00CD0385"/>
    <w:rsid w:val="00CD0E90"/>
    <w:rsid w:val="00CD1743"/>
    <w:rsid w:val="00CD1A43"/>
    <w:rsid w:val="00CD2542"/>
    <w:rsid w:val="00CD28EB"/>
    <w:rsid w:val="00CD30D7"/>
    <w:rsid w:val="00CD32D1"/>
    <w:rsid w:val="00CD32D9"/>
    <w:rsid w:val="00CD3E04"/>
    <w:rsid w:val="00CD4490"/>
    <w:rsid w:val="00CD4EC7"/>
    <w:rsid w:val="00CD5AC9"/>
    <w:rsid w:val="00CD70E9"/>
    <w:rsid w:val="00CD7279"/>
    <w:rsid w:val="00CD73D0"/>
    <w:rsid w:val="00CD7EAA"/>
    <w:rsid w:val="00CE0D38"/>
    <w:rsid w:val="00CE0F9B"/>
    <w:rsid w:val="00CE16D8"/>
    <w:rsid w:val="00CE2704"/>
    <w:rsid w:val="00CE2986"/>
    <w:rsid w:val="00CE2C59"/>
    <w:rsid w:val="00CE2F85"/>
    <w:rsid w:val="00CE34D5"/>
    <w:rsid w:val="00CE35D6"/>
    <w:rsid w:val="00CE3C95"/>
    <w:rsid w:val="00CE52D8"/>
    <w:rsid w:val="00CE54A7"/>
    <w:rsid w:val="00CE591A"/>
    <w:rsid w:val="00CE6D73"/>
    <w:rsid w:val="00CE7192"/>
    <w:rsid w:val="00CE71CA"/>
    <w:rsid w:val="00CE7367"/>
    <w:rsid w:val="00CE7B30"/>
    <w:rsid w:val="00CE7CA4"/>
    <w:rsid w:val="00CF01A7"/>
    <w:rsid w:val="00CF0720"/>
    <w:rsid w:val="00CF07EF"/>
    <w:rsid w:val="00CF0F4D"/>
    <w:rsid w:val="00CF1BE3"/>
    <w:rsid w:val="00CF2872"/>
    <w:rsid w:val="00CF292D"/>
    <w:rsid w:val="00CF4069"/>
    <w:rsid w:val="00CF40CC"/>
    <w:rsid w:val="00CF44FD"/>
    <w:rsid w:val="00CF4CDF"/>
    <w:rsid w:val="00CF5118"/>
    <w:rsid w:val="00CF5275"/>
    <w:rsid w:val="00CF574B"/>
    <w:rsid w:val="00CF599B"/>
    <w:rsid w:val="00CF5AA8"/>
    <w:rsid w:val="00CF5FA7"/>
    <w:rsid w:val="00CF6475"/>
    <w:rsid w:val="00CF6691"/>
    <w:rsid w:val="00CF68CD"/>
    <w:rsid w:val="00CF711A"/>
    <w:rsid w:val="00CF7DCE"/>
    <w:rsid w:val="00D00564"/>
    <w:rsid w:val="00D005F8"/>
    <w:rsid w:val="00D00937"/>
    <w:rsid w:val="00D00CB6"/>
    <w:rsid w:val="00D00EEC"/>
    <w:rsid w:val="00D00F6F"/>
    <w:rsid w:val="00D01125"/>
    <w:rsid w:val="00D0132F"/>
    <w:rsid w:val="00D01360"/>
    <w:rsid w:val="00D0235C"/>
    <w:rsid w:val="00D02369"/>
    <w:rsid w:val="00D02744"/>
    <w:rsid w:val="00D0274A"/>
    <w:rsid w:val="00D02A53"/>
    <w:rsid w:val="00D03DE5"/>
    <w:rsid w:val="00D041A4"/>
    <w:rsid w:val="00D05A4C"/>
    <w:rsid w:val="00D05B80"/>
    <w:rsid w:val="00D062C3"/>
    <w:rsid w:val="00D079AB"/>
    <w:rsid w:val="00D07C0D"/>
    <w:rsid w:val="00D1024A"/>
    <w:rsid w:val="00D10D09"/>
    <w:rsid w:val="00D111F6"/>
    <w:rsid w:val="00D1143B"/>
    <w:rsid w:val="00D11442"/>
    <w:rsid w:val="00D117E5"/>
    <w:rsid w:val="00D135FE"/>
    <w:rsid w:val="00D1423B"/>
    <w:rsid w:val="00D1434F"/>
    <w:rsid w:val="00D147AA"/>
    <w:rsid w:val="00D14D07"/>
    <w:rsid w:val="00D15A9E"/>
    <w:rsid w:val="00D15D68"/>
    <w:rsid w:val="00D15FAE"/>
    <w:rsid w:val="00D1671D"/>
    <w:rsid w:val="00D20085"/>
    <w:rsid w:val="00D2039C"/>
    <w:rsid w:val="00D216D1"/>
    <w:rsid w:val="00D21BC8"/>
    <w:rsid w:val="00D21EFB"/>
    <w:rsid w:val="00D21F35"/>
    <w:rsid w:val="00D22490"/>
    <w:rsid w:val="00D22B81"/>
    <w:rsid w:val="00D236FB"/>
    <w:rsid w:val="00D23B78"/>
    <w:rsid w:val="00D248D6"/>
    <w:rsid w:val="00D24C28"/>
    <w:rsid w:val="00D24ECE"/>
    <w:rsid w:val="00D25325"/>
    <w:rsid w:val="00D26281"/>
    <w:rsid w:val="00D26AD5"/>
    <w:rsid w:val="00D27371"/>
    <w:rsid w:val="00D27494"/>
    <w:rsid w:val="00D27870"/>
    <w:rsid w:val="00D27F08"/>
    <w:rsid w:val="00D3011D"/>
    <w:rsid w:val="00D3064F"/>
    <w:rsid w:val="00D30A8C"/>
    <w:rsid w:val="00D3157E"/>
    <w:rsid w:val="00D31F92"/>
    <w:rsid w:val="00D322AB"/>
    <w:rsid w:val="00D325F6"/>
    <w:rsid w:val="00D32E3A"/>
    <w:rsid w:val="00D32E8F"/>
    <w:rsid w:val="00D32EF7"/>
    <w:rsid w:val="00D34446"/>
    <w:rsid w:val="00D347B7"/>
    <w:rsid w:val="00D34B6C"/>
    <w:rsid w:val="00D356FD"/>
    <w:rsid w:val="00D35B16"/>
    <w:rsid w:val="00D35CE3"/>
    <w:rsid w:val="00D36607"/>
    <w:rsid w:val="00D36E2B"/>
    <w:rsid w:val="00D37505"/>
    <w:rsid w:val="00D376FB"/>
    <w:rsid w:val="00D37B83"/>
    <w:rsid w:val="00D4044F"/>
    <w:rsid w:val="00D40708"/>
    <w:rsid w:val="00D419C9"/>
    <w:rsid w:val="00D42AE7"/>
    <w:rsid w:val="00D42E44"/>
    <w:rsid w:val="00D42FE3"/>
    <w:rsid w:val="00D43B74"/>
    <w:rsid w:val="00D442D9"/>
    <w:rsid w:val="00D449CB"/>
    <w:rsid w:val="00D453D3"/>
    <w:rsid w:val="00D463E8"/>
    <w:rsid w:val="00D46482"/>
    <w:rsid w:val="00D46CF1"/>
    <w:rsid w:val="00D475E2"/>
    <w:rsid w:val="00D47F41"/>
    <w:rsid w:val="00D500B9"/>
    <w:rsid w:val="00D505C3"/>
    <w:rsid w:val="00D50F72"/>
    <w:rsid w:val="00D51258"/>
    <w:rsid w:val="00D52585"/>
    <w:rsid w:val="00D52902"/>
    <w:rsid w:val="00D53B6E"/>
    <w:rsid w:val="00D53B7A"/>
    <w:rsid w:val="00D53F26"/>
    <w:rsid w:val="00D54354"/>
    <w:rsid w:val="00D54371"/>
    <w:rsid w:val="00D54406"/>
    <w:rsid w:val="00D553D1"/>
    <w:rsid w:val="00D55684"/>
    <w:rsid w:val="00D56972"/>
    <w:rsid w:val="00D57731"/>
    <w:rsid w:val="00D5796B"/>
    <w:rsid w:val="00D6019F"/>
    <w:rsid w:val="00D60EA4"/>
    <w:rsid w:val="00D61A88"/>
    <w:rsid w:val="00D61D24"/>
    <w:rsid w:val="00D62587"/>
    <w:rsid w:val="00D62691"/>
    <w:rsid w:val="00D62BF1"/>
    <w:rsid w:val="00D62F1E"/>
    <w:rsid w:val="00D6386A"/>
    <w:rsid w:val="00D647FC"/>
    <w:rsid w:val="00D662C2"/>
    <w:rsid w:val="00D6672C"/>
    <w:rsid w:val="00D66A30"/>
    <w:rsid w:val="00D66B30"/>
    <w:rsid w:val="00D66D73"/>
    <w:rsid w:val="00D67AD1"/>
    <w:rsid w:val="00D708F2"/>
    <w:rsid w:val="00D7194C"/>
    <w:rsid w:val="00D73141"/>
    <w:rsid w:val="00D735BD"/>
    <w:rsid w:val="00D7391B"/>
    <w:rsid w:val="00D739AF"/>
    <w:rsid w:val="00D7404D"/>
    <w:rsid w:val="00D7428F"/>
    <w:rsid w:val="00D746F6"/>
    <w:rsid w:val="00D74BE4"/>
    <w:rsid w:val="00D74F06"/>
    <w:rsid w:val="00D75155"/>
    <w:rsid w:val="00D75907"/>
    <w:rsid w:val="00D7644A"/>
    <w:rsid w:val="00D76AE3"/>
    <w:rsid w:val="00D76D4A"/>
    <w:rsid w:val="00D77692"/>
    <w:rsid w:val="00D77B73"/>
    <w:rsid w:val="00D8154F"/>
    <w:rsid w:val="00D821B9"/>
    <w:rsid w:val="00D82807"/>
    <w:rsid w:val="00D82B0B"/>
    <w:rsid w:val="00D82BA0"/>
    <w:rsid w:val="00D82EE2"/>
    <w:rsid w:val="00D82F3B"/>
    <w:rsid w:val="00D83A8F"/>
    <w:rsid w:val="00D84294"/>
    <w:rsid w:val="00D8443C"/>
    <w:rsid w:val="00D84F2D"/>
    <w:rsid w:val="00D85521"/>
    <w:rsid w:val="00D85617"/>
    <w:rsid w:val="00D858C4"/>
    <w:rsid w:val="00D85AF6"/>
    <w:rsid w:val="00D85C14"/>
    <w:rsid w:val="00D90365"/>
    <w:rsid w:val="00D904D9"/>
    <w:rsid w:val="00D90961"/>
    <w:rsid w:val="00D90DCF"/>
    <w:rsid w:val="00D910E7"/>
    <w:rsid w:val="00D9156A"/>
    <w:rsid w:val="00D91C62"/>
    <w:rsid w:val="00D91CEA"/>
    <w:rsid w:val="00D91F66"/>
    <w:rsid w:val="00D925EE"/>
    <w:rsid w:val="00D93044"/>
    <w:rsid w:val="00D932E2"/>
    <w:rsid w:val="00D937C8"/>
    <w:rsid w:val="00D93F96"/>
    <w:rsid w:val="00D9418B"/>
    <w:rsid w:val="00D9524F"/>
    <w:rsid w:val="00D95447"/>
    <w:rsid w:val="00D9546D"/>
    <w:rsid w:val="00D964C3"/>
    <w:rsid w:val="00D9689E"/>
    <w:rsid w:val="00D969D2"/>
    <w:rsid w:val="00D96EB4"/>
    <w:rsid w:val="00DA01A4"/>
    <w:rsid w:val="00DA037C"/>
    <w:rsid w:val="00DA0B8E"/>
    <w:rsid w:val="00DA0F18"/>
    <w:rsid w:val="00DA12E2"/>
    <w:rsid w:val="00DA17B7"/>
    <w:rsid w:val="00DA3849"/>
    <w:rsid w:val="00DA3BAE"/>
    <w:rsid w:val="00DA3D8E"/>
    <w:rsid w:val="00DA3E13"/>
    <w:rsid w:val="00DA403B"/>
    <w:rsid w:val="00DA474A"/>
    <w:rsid w:val="00DA4B32"/>
    <w:rsid w:val="00DA4BEE"/>
    <w:rsid w:val="00DA5059"/>
    <w:rsid w:val="00DA6759"/>
    <w:rsid w:val="00DA6DE2"/>
    <w:rsid w:val="00DA7114"/>
    <w:rsid w:val="00DB0062"/>
    <w:rsid w:val="00DB0DB0"/>
    <w:rsid w:val="00DB11E7"/>
    <w:rsid w:val="00DB1C04"/>
    <w:rsid w:val="00DB20E5"/>
    <w:rsid w:val="00DB22EB"/>
    <w:rsid w:val="00DB3148"/>
    <w:rsid w:val="00DB3C22"/>
    <w:rsid w:val="00DB403D"/>
    <w:rsid w:val="00DB41B4"/>
    <w:rsid w:val="00DB42D7"/>
    <w:rsid w:val="00DB4833"/>
    <w:rsid w:val="00DB4911"/>
    <w:rsid w:val="00DB4BAB"/>
    <w:rsid w:val="00DB4DEE"/>
    <w:rsid w:val="00DB514D"/>
    <w:rsid w:val="00DB5AA6"/>
    <w:rsid w:val="00DB701A"/>
    <w:rsid w:val="00DB7459"/>
    <w:rsid w:val="00DB76F1"/>
    <w:rsid w:val="00DB7CD6"/>
    <w:rsid w:val="00DC04B8"/>
    <w:rsid w:val="00DC24D0"/>
    <w:rsid w:val="00DC330A"/>
    <w:rsid w:val="00DC358C"/>
    <w:rsid w:val="00DC3E4C"/>
    <w:rsid w:val="00DC4764"/>
    <w:rsid w:val="00DC48A2"/>
    <w:rsid w:val="00DC5085"/>
    <w:rsid w:val="00DC53A5"/>
    <w:rsid w:val="00DC5595"/>
    <w:rsid w:val="00DC612D"/>
    <w:rsid w:val="00DC65B4"/>
    <w:rsid w:val="00DC678E"/>
    <w:rsid w:val="00DC7FAE"/>
    <w:rsid w:val="00DC7FDC"/>
    <w:rsid w:val="00DD0915"/>
    <w:rsid w:val="00DD09C4"/>
    <w:rsid w:val="00DD11EA"/>
    <w:rsid w:val="00DD150C"/>
    <w:rsid w:val="00DD19F2"/>
    <w:rsid w:val="00DD20F8"/>
    <w:rsid w:val="00DD2244"/>
    <w:rsid w:val="00DD2481"/>
    <w:rsid w:val="00DD365D"/>
    <w:rsid w:val="00DD3665"/>
    <w:rsid w:val="00DD428B"/>
    <w:rsid w:val="00DD44DF"/>
    <w:rsid w:val="00DD4BF7"/>
    <w:rsid w:val="00DD4CAE"/>
    <w:rsid w:val="00DD4D1D"/>
    <w:rsid w:val="00DD4E04"/>
    <w:rsid w:val="00DD511D"/>
    <w:rsid w:val="00DD54DF"/>
    <w:rsid w:val="00DD57FE"/>
    <w:rsid w:val="00DD675C"/>
    <w:rsid w:val="00DD6E49"/>
    <w:rsid w:val="00DD7795"/>
    <w:rsid w:val="00DD7F31"/>
    <w:rsid w:val="00DD7FD3"/>
    <w:rsid w:val="00DE00C5"/>
    <w:rsid w:val="00DE11EB"/>
    <w:rsid w:val="00DE1511"/>
    <w:rsid w:val="00DE15D5"/>
    <w:rsid w:val="00DE1675"/>
    <w:rsid w:val="00DE1A2D"/>
    <w:rsid w:val="00DE415C"/>
    <w:rsid w:val="00DE4190"/>
    <w:rsid w:val="00DE4E4B"/>
    <w:rsid w:val="00DE5432"/>
    <w:rsid w:val="00DE552E"/>
    <w:rsid w:val="00DE5C03"/>
    <w:rsid w:val="00DE5DC6"/>
    <w:rsid w:val="00DE6687"/>
    <w:rsid w:val="00DE7206"/>
    <w:rsid w:val="00DE774B"/>
    <w:rsid w:val="00DE78B8"/>
    <w:rsid w:val="00DE7A29"/>
    <w:rsid w:val="00DE7EE1"/>
    <w:rsid w:val="00DE7F1E"/>
    <w:rsid w:val="00DF00E8"/>
    <w:rsid w:val="00DF1E19"/>
    <w:rsid w:val="00DF21C5"/>
    <w:rsid w:val="00DF2D9F"/>
    <w:rsid w:val="00DF3587"/>
    <w:rsid w:val="00DF368F"/>
    <w:rsid w:val="00DF4253"/>
    <w:rsid w:val="00DF44C0"/>
    <w:rsid w:val="00DF490F"/>
    <w:rsid w:val="00DF4DDA"/>
    <w:rsid w:val="00DF583B"/>
    <w:rsid w:val="00DF5D19"/>
    <w:rsid w:val="00DF5DB8"/>
    <w:rsid w:val="00DF64D4"/>
    <w:rsid w:val="00DF683B"/>
    <w:rsid w:val="00DF6D3A"/>
    <w:rsid w:val="00DF6F96"/>
    <w:rsid w:val="00DF7550"/>
    <w:rsid w:val="00E0000A"/>
    <w:rsid w:val="00E000A7"/>
    <w:rsid w:val="00E001EF"/>
    <w:rsid w:val="00E00531"/>
    <w:rsid w:val="00E00F02"/>
    <w:rsid w:val="00E0176A"/>
    <w:rsid w:val="00E02A4D"/>
    <w:rsid w:val="00E02BED"/>
    <w:rsid w:val="00E02EC3"/>
    <w:rsid w:val="00E037C8"/>
    <w:rsid w:val="00E03982"/>
    <w:rsid w:val="00E03AA9"/>
    <w:rsid w:val="00E03C84"/>
    <w:rsid w:val="00E04762"/>
    <w:rsid w:val="00E04C03"/>
    <w:rsid w:val="00E05E3B"/>
    <w:rsid w:val="00E07190"/>
    <w:rsid w:val="00E07E07"/>
    <w:rsid w:val="00E1039F"/>
    <w:rsid w:val="00E1048C"/>
    <w:rsid w:val="00E1053C"/>
    <w:rsid w:val="00E1077F"/>
    <w:rsid w:val="00E1088C"/>
    <w:rsid w:val="00E10EB4"/>
    <w:rsid w:val="00E113C1"/>
    <w:rsid w:val="00E12A50"/>
    <w:rsid w:val="00E12E11"/>
    <w:rsid w:val="00E138A3"/>
    <w:rsid w:val="00E13F85"/>
    <w:rsid w:val="00E143CE"/>
    <w:rsid w:val="00E14452"/>
    <w:rsid w:val="00E14D63"/>
    <w:rsid w:val="00E14F18"/>
    <w:rsid w:val="00E157D1"/>
    <w:rsid w:val="00E1673F"/>
    <w:rsid w:val="00E16E25"/>
    <w:rsid w:val="00E17B1C"/>
    <w:rsid w:val="00E17FFB"/>
    <w:rsid w:val="00E205BE"/>
    <w:rsid w:val="00E21E0C"/>
    <w:rsid w:val="00E22387"/>
    <w:rsid w:val="00E22410"/>
    <w:rsid w:val="00E23145"/>
    <w:rsid w:val="00E238EC"/>
    <w:rsid w:val="00E23947"/>
    <w:rsid w:val="00E23F94"/>
    <w:rsid w:val="00E24529"/>
    <w:rsid w:val="00E248F4"/>
    <w:rsid w:val="00E2511D"/>
    <w:rsid w:val="00E2679C"/>
    <w:rsid w:val="00E27066"/>
    <w:rsid w:val="00E273AC"/>
    <w:rsid w:val="00E27A93"/>
    <w:rsid w:val="00E30135"/>
    <w:rsid w:val="00E307F6"/>
    <w:rsid w:val="00E30BB4"/>
    <w:rsid w:val="00E32336"/>
    <w:rsid w:val="00E34403"/>
    <w:rsid w:val="00E34545"/>
    <w:rsid w:val="00E349FD"/>
    <w:rsid w:val="00E36DDF"/>
    <w:rsid w:val="00E40A8D"/>
    <w:rsid w:val="00E40EB0"/>
    <w:rsid w:val="00E41146"/>
    <w:rsid w:val="00E4166E"/>
    <w:rsid w:val="00E416C0"/>
    <w:rsid w:val="00E41F69"/>
    <w:rsid w:val="00E439EE"/>
    <w:rsid w:val="00E44752"/>
    <w:rsid w:val="00E44F2C"/>
    <w:rsid w:val="00E45055"/>
    <w:rsid w:val="00E45407"/>
    <w:rsid w:val="00E457E1"/>
    <w:rsid w:val="00E46771"/>
    <w:rsid w:val="00E4762F"/>
    <w:rsid w:val="00E477E9"/>
    <w:rsid w:val="00E5001E"/>
    <w:rsid w:val="00E5013D"/>
    <w:rsid w:val="00E5094D"/>
    <w:rsid w:val="00E51051"/>
    <w:rsid w:val="00E51502"/>
    <w:rsid w:val="00E51651"/>
    <w:rsid w:val="00E51B00"/>
    <w:rsid w:val="00E52174"/>
    <w:rsid w:val="00E5218F"/>
    <w:rsid w:val="00E52278"/>
    <w:rsid w:val="00E5312B"/>
    <w:rsid w:val="00E544C8"/>
    <w:rsid w:val="00E54B3A"/>
    <w:rsid w:val="00E55B17"/>
    <w:rsid w:val="00E562B7"/>
    <w:rsid w:val="00E5655E"/>
    <w:rsid w:val="00E566E6"/>
    <w:rsid w:val="00E56E4A"/>
    <w:rsid w:val="00E573B6"/>
    <w:rsid w:val="00E6069D"/>
    <w:rsid w:val="00E616F9"/>
    <w:rsid w:val="00E61E7D"/>
    <w:rsid w:val="00E62030"/>
    <w:rsid w:val="00E62A03"/>
    <w:rsid w:val="00E632C1"/>
    <w:rsid w:val="00E63C35"/>
    <w:rsid w:val="00E63DAD"/>
    <w:rsid w:val="00E64540"/>
    <w:rsid w:val="00E64782"/>
    <w:rsid w:val="00E647C8"/>
    <w:rsid w:val="00E64A8B"/>
    <w:rsid w:val="00E660FC"/>
    <w:rsid w:val="00E66808"/>
    <w:rsid w:val="00E66EA7"/>
    <w:rsid w:val="00E66F34"/>
    <w:rsid w:val="00E6716C"/>
    <w:rsid w:val="00E67741"/>
    <w:rsid w:val="00E67A28"/>
    <w:rsid w:val="00E703B5"/>
    <w:rsid w:val="00E70B75"/>
    <w:rsid w:val="00E70E66"/>
    <w:rsid w:val="00E71659"/>
    <w:rsid w:val="00E718AB"/>
    <w:rsid w:val="00E71B3A"/>
    <w:rsid w:val="00E7246B"/>
    <w:rsid w:val="00E729B5"/>
    <w:rsid w:val="00E73056"/>
    <w:rsid w:val="00E731F3"/>
    <w:rsid w:val="00E73564"/>
    <w:rsid w:val="00E7376F"/>
    <w:rsid w:val="00E73776"/>
    <w:rsid w:val="00E73D6B"/>
    <w:rsid w:val="00E74280"/>
    <w:rsid w:val="00E746ED"/>
    <w:rsid w:val="00E75343"/>
    <w:rsid w:val="00E75AB5"/>
    <w:rsid w:val="00E75B15"/>
    <w:rsid w:val="00E75B62"/>
    <w:rsid w:val="00E7658B"/>
    <w:rsid w:val="00E80118"/>
    <w:rsid w:val="00E806ED"/>
    <w:rsid w:val="00E8075C"/>
    <w:rsid w:val="00E80895"/>
    <w:rsid w:val="00E8192F"/>
    <w:rsid w:val="00E821AF"/>
    <w:rsid w:val="00E827BA"/>
    <w:rsid w:val="00E8326F"/>
    <w:rsid w:val="00E8389C"/>
    <w:rsid w:val="00E84631"/>
    <w:rsid w:val="00E84695"/>
    <w:rsid w:val="00E84E02"/>
    <w:rsid w:val="00E85047"/>
    <w:rsid w:val="00E8536F"/>
    <w:rsid w:val="00E85AC2"/>
    <w:rsid w:val="00E86103"/>
    <w:rsid w:val="00E8619E"/>
    <w:rsid w:val="00E8684F"/>
    <w:rsid w:val="00E868E0"/>
    <w:rsid w:val="00E8698C"/>
    <w:rsid w:val="00E86994"/>
    <w:rsid w:val="00E86B02"/>
    <w:rsid w:val="00E86E9C"/>
    <w:rsid w:val="00E86EA9"/>
    <w:rsid w:val="00E87493"/>
    <w:rsid w:val="00E87822"/>
    <w:rsid w:val="00E878AA"/>
    <w:rsid w:val="00E87DBF"/>
    <w:rsid w:val="00E90453"/>
    <w:rsid w:val="00E91D0F"/>
    <w:rsid w:val="00E91E77"/>
    <w:rsid w:val="00E92151"/>
    <w:rsid w:val="00E92CE0"/>
    <w:rsid w:val="00E939F5"/>
    <w:rsid w:val="00E93AB6"/>
    <w:rsid w:val="00E93EAF"/>
    <w:rsid w:val="00E9407C"/>
    <w:rsid w:val="00E94BB8"/>
    <w:rsid w:val="00E94CB6"/>
    <w:rsid w:val="00E94E0E"/>
    <w:rsid w:val="00E94EE6"/>
    <w:rsid w:val="00E951D6"/>
    <w:rsid w:val="00E95243"/>
    <w:rsid w:val="00E957FD"/>
    <w:rsid w:val="00E959BB"/>
    <w:rsid w:val="00E95D98"/>
    <w:rsid w:val="00E96064"/>
    <w:rsid w:val="00E96395"/>
    <w:rsid w:val="00E96831"/>
    <w:rsid w:val="00E970CA"/>
    <w:rsid w:val="00E9745B"/>
    <w:rsid w:val="00E97955"/>
    <w:rsid w:val="00EA041A"/>
    <w:rsid w:val="00EA0A15"/>
    <w:rsid w:val="00EA0F0C"/>
    <w:rsid w:val="00EA18C3"/>
    <w:rsid w:val="00EA1A53"/>
    <w:rsid w:val="00EA210A"/>
    <w:rsid w:val="00EA2352"/>
    <w:rsid w:val="00EA2375"/>
    <w:rsid w:val="00EA3029"/>
    <w:rsid w:val="00EA321B"/>
    <w:rsid w:val="00EA412D"/>
    <w:rsid w:val="00EA417B"/>
    <w:rsid w:val="00EA44B9"/>
    <w:rsid w:val="00EA47FC"/>
    <w:rsid w:val="00EA4D30"/>
    <w:rsid w:val="00EA4D90"/>
    <w:rsid w:val="00EA501A"/>
    <w:rsid w:val="00EA696A"/>
    <w:rsid w:val="00EA6C85"/>
    <w:rsid w:val="00EB0D3B"/>
    <w:rsid w:val="00EB130D"/>
    <w:rsid w:val="00EB1E26"/>
    <w:rsid w:val="00EB30B3"/>
    <w:rsid w:val="00EB424A"/>
    <w:rsid w:val="00EB48B1"/>
    <w:rsid w:val="00EB4B82"/>
    <w:rsid w:val="00EB4BD9"/>
    <w:rsid w:val="00EB659B"/>
    <w:rsid w:val="00EB7BEC"/>
    <w:rsid w:val="00EB7CA3"/>
    <w:rsid w:val="00EC00A6"/>
    <w:rsid w:val="00EC054E"/>
    <w:rsid w:val="00EC076A"/>
    <w:rsid w:val="00EC0C40"/>
    <w:rsid w:val="00EC0EA9"/>
    <w:rsid w:val="00EC15D7"/>
    <w:rsid w:val="00EC17C3"/>
    <w:rsid w:val="00EC242E"/>
    <w:rsid w:val="00EC2A0D"/>
    <w:rsid w:val="00EC378B"/>
    <w:rsid w:val="00EC3FC1"/>
    <w:rsid w:val="00EC42A3"/>
    <w:rsid w:val="00EC4406"/>
    <w:rsid w:val="00EC4AB3"/>
    <w:rsid w:val="00EC566F"/>
    <w:rsid w:val="00EC59BC"/>
    <w:rsid w:val="00EC5E96"/>
    <w:rsid w:val="00EC61EA"/>
    <w:rsid w:val="00EC6278"/>
    <w:rsid w:val="00EC67E0"/>
    <w:rsid w:val="00EC6EDE"/>
    <w:rsid w:val="00EC6FC8"/>
    <w:rsid w:val="00EC734A"/>
    <w:rsid w:val="00EC7CF3"/>
    <w:rsid w:val="00ED09C8"/>
    <w:rsid w:val="00ED0C9A"/>
    <w:rsid w:val="00ED0FD3"/>
    <w:rsid w:val="00ED210C"/>
    <w:rsid w:val="00ED2505"/>
    <w:rsid w:val="00ED2A1B"/>
    <w:rsid w:val="00ED2D4C"/>
    <w:rsid w:val="00ED3298"/>
    <w:rsid w:val="00ED4912"/>
    <w:rsid w:val="00ED4FD8"/>
    <w:rsid w:val="00ED604F"/>
    <w:rsid w:val="00ED6665"/>
    <w:rsid w:val="00ED6D55"/>
    <w:rsid w:val="00ED7DDB"/>
    <w:rsid w:val="00ED7E9D"/>
    <w:rsid w:val="00EE00AF"/>
    <w:rsid w:val="00EE08BF"/>
    <w:rsid w:val="00EE1054"/>
    <w:rsid w:val="00EE2B1E"/>
    <w:rsid w:val="00EE2F5E"/>
    <w:rsid w:val="00EE48B0"/>
    <w:rsid w:val="00EE4CD2"/>
    <w:rsid w:val="00EE5142"/>
    <w:rsid w:val="00EE5356"/>
    <w:rsid w:val="00EE54AE"/>
    <w:rsid w:val="00EE54FA"/>
    <w:rsid w:val="00EE66FC"/>
    <w:rsid w:val="00EE6738"/>
    <w:rsid w:val="00EE6B62"/>
    <w:rsid w:val="00EE6C54"/>
    <w:rsid w:val="00EE73A8"/>
    <w:rsid w:val="00EE7649"/>
    <w:rsid w:val="00EF1C24"/>
    <w:rsid w:val="00EF2451"/>
    <w:rsid w:val="00EF2A1B"/>
    <w:rsid w:val="00EF349E"/>
    <w:rsid w:val="00EF3B82"/>
    <w:rsid w:val="00EF3F04"/>
    <w:rsid w:val="00EF4110"/>
    <w:rsid w:val="00EF4A5F"/>
    <w:rsid w:val="00EF51D5"/>
    <w:rsid w:val="00EF5323"/>
    <w:rsid w:val="00EF5AEC"/>
    <w:rsid w:val="00EF5FE9"/>
    <w:rsid w:val="00EF618B"/>
    <w:rsid w:val="00EF6652"/>
    <w:rsid w:val="00EF66F8"/>
    <w:rsid w:val="00EF721B"/>
    <w:rsid w:val="00EF7D56"/>
    <w:rsid w:val="00F001E8"/>
    <w:rsid w:val="00F006B2"/>
    <w:rsid w:val="00F00A91"/>
    <w:rsid w:val="00F010D9"/>
    <w:rsid w:val="00F011BE"/>
    <w:rsid w:val="00F0120B"/>
    <w:rsid w:val="00F01B62"/>
    <w:rsid w:val="00F02F6F"/>
    <w:rsid w:val="00F03402"/>
    <w:rsid w:val="00F03D4B"/>
    <w:rsid w:val="00F046E1"/>
    <w:rsid w:val="00F048A7"/>
    <w:rsid w:val="00F04CE0"/>
    <w:rsid w:val="00F04F60"/>
    <w:rsid w:val="00F056DB"/>
    <w:rsid w:val="00F05DDA"/>
    <w:rsid w:val="00F07A06"/>
    <w:rsid w:val="00F10035"/>
    <w:rsid w:val="00F10479"/>
    <w:rsid w:val="00F1095D"/>
    <w:rsid w:val="00F110DE"/>
    <w:rsid w:val="00F111DC"/>
    <w:rsid w:val="00F115FE"/>
    <w:rsid w:val="00F117C6"/>
    <w:rsid w:val="00F121A6"/>
    <w:rsid w:val="00F12813"/>
    <w:rsid w:val="00F12A9D"/>
    <w:rsid w:val="00F13350"/>
    <w:rsid w:val="00F137E4"/>
    <w:rsid w:val="00F13E0D"/>
    <w:rsid w:val="00F14035"/>
    <w:rsid w:val="00F14302"/>
    <w:rsid w:val="00F144A9"/>
    <w:rsid w:val="00F158D7"/>
    <w:rsid w:val="00F1716F"/>
    <w:rsid w:val="00F179F6"/>
    <w:rsid w:val="00F17B28"/>
    <w:rsid w:val="00F20B08"/>
    <w:rsid w:val="00F20C3F"/>
    <w:rsid w:val="00F20CC1"/>
    <w:rsid w:val="00F20E5B"/>
    <w:rsid w:val="00F20F1E"/>
    <w:rsid w:val="00F215AE"/>
    <w:rsid w:val="00F2164A"/>
    <w:rsid w:val="00F21AE6"/>
    <w:rsid w:val="00F21F85"/>
    <w:rsid w:val="00F21FC6"/>
    <w:rsid w:val="00F22678"/>
    <w:rsid w:val="00F22FCB"/>
    <w:rsid w:val="00F24171"/>
    <w:rsid w:val="00F24181"/>
    <w:rsid w:val="00F24781"/>
    <w:rsid w:val="00F24990"/>
    <w:rsid w:val="00F24D2D"/>
    <w:rsid w:val="00F24EEE"/>
    <w:rsid w:val="00F2517C"/>
    <w:rsid w:val="00F25D1D"/>
    <w:rsid w:val="00F263C8"/>
    <w:rsid w:val="00F2682B"/>
    <w:rsid w:val="00F268C5"/>
    <w:rsid w:val="00F27B0D"/>
    <w:rsid w:val="00F30773"/>
    <w:rsid w:val="00F3149F"/>
    <w:rsid w:val="00F314D3"/>
    <w:rsid w:val="00F31873"/>
    <w:rsid w:val="00F31981"/>
    <w:rsid w:val="00F3259B"/>
    <w:rsid w:val="00F32A3E"/>
    <w:rsid w:val="00F32E59"/>
    <w:rsid w:val="00F341F7"/>
    <w:rsid w:val="00F34A47"/>
    <w:rsid w:val="00F34AA0"/>
    <w:rsid w:val="00F3517F"/>
    <w:rsid w:val="00F357C2"/>
    <w:rsid w:val="00F35D8E"/>
    <w:rsid w:val="00F3638A"/>
    <w:rsid w:val="00F3694F"/>
    <w:rsid w:val="00F37227"/>
    <w:rsid w:val="00F37378"/>
    <w:rsid w:val="00F3753E"/>
    <w:rsid w:val="00F37628"/>
    <w:rsid w:val="00F40981"/>
    <w:rsid w:val="00F42A25"/>
    <w:rsid w:val="00F42A3B"/>
    <w:rsid w:val="00F42DF3"/>
    <w:rsid w:val="00F43203"/>
    <w:rsid w:val="00F4381B"/>
    <w:rsid w:val="00F4399B"/>
    <w:rsid w:val="00F4430A"/>
    <w:rsid w:val="00F44D4B"/>
    <w:rsid w:val="00F457FB"/>
    <w:rsid w:val="00F461B6"/>
    <w:rsid w:val="00F47265"/>
    <w:rsid w:val="00F47D82"/>
    <w:rsid w:val="00F50048"/>
    <w:rsid w:val="00F50EE5"/>
    <w:rsid w:val="00F50F68"/>
    <w:rsid w:val="00F511FD"/>
    <w:rsid w:val="00F518A0"/>
    <w:rsid w:val="00F5194D"/>
    <w:rsid w:val="00F51A7B"/>
    <w:rsid w:val="00F51A9D"/>
    <w:rsid w:val="00F524DF"/>
    <w:rsid w:val="00F5282D"/>
    <w:rsid w:val="00F52941"/>
    <w:rsid w:val="00F529A5"/>
    <w:rsid w:val="00F52CDE"/>
    <w:rsid w:val="00F53C31"/>
    <w:rsid w:val="00F544A5"/>
    <w:rsid w:val="00F54E4D"/>
    <w:rsid w:val="00F55446"/>
    <w:rsid w:val="00F55774"/>
    <w:rsid w:val="00F559D4"/>
    <w:rsid w:val="00F55C8A"/>
    <w:rsid w:val="00F55DA9"/>
    <w:rsid w:val="00F56995"/>
    <w:rsid w:val="00F56BB0"/>
    <w:rsid w:val="00F56BCE"/>
    <w:rsid w:val="00F56CBA"/>
    <w:rsid w:val="00F57312"/>
    <w:rsid w:val="00F57CA0"/>
    <w:rsid w:val="00F600ED"/>
    <w:rsid w:val="00F613BB"/>
    <w:rsid w:val="00F61C12"/>
    <w:rsid w:val="00F6233B"/>
    <w:rsid w:val="00F630A2"/>
    <w:rsid w:val="00F63898"/>
    <w:rsid w:val="00F6391B"/>
    <w:rsid w:val="00F63A25"/>
    <w:rsid w:val="00F64276"/>
    <w:rsid w:val="00F6456A"/>
    <w:rsid w:val="00F64E16"/>
    <w:rsid w:val="00F64FCB"/>
    <w:rsid w:val="00F651AB"/>
    <w:rsid w:val="00F660BE"/>
    <w:rsid w:val="00F671B9"/>
    <w:rsid w:val="00F67555"/>
    <w:rsid w:val="00F675AD"/>
    <w:rsid w:val="00F708D0"/>
    <w:rsid w:val="00F70914"/>
    <w:rsid w:val="00F70922"/>
    <w:rsid w:val="00F7187F"/>
    <w:rsid w:val="00F71D6F"/>
    <w:rsid w:val="00F72DA1"/>
    <w:rsid w:val="00F73FC6"/>
    <w:rsid w:val="00F75E67"/>
    <w:rsid w:val="00F76068"/>
    <w:rsid w:val="00F765FE"/>
    <w:rsid w:val="00F7690B"/>
    <w:rsid w:val="00F779A9"/>
    <w:rsid w:val="00F804D8"/>
    <w:rsid w:val="00F8080F"/>
    <w:rsid w:val="00F80A86"/>
    <w:rsid w:val="00F80AD8"/>
    <w:rsid w:val="00F81190"/>
    <w:rsid w:val="00F81669"/>
    <w:rsid w:val="00F817AA"/>
    <w:rsid w:val="00F81D2A"/>
    <w:rsid w:val="00F8233A"/>
    <w:rsid w:val="00F8291D"/>
    <w:rsid w:val="00F82C56"/>
    <w:rsid w:val="00F83724"/>
    <w:rsid w:val="00F83726"/>
    <w:rsid w:val="00F83BC2"/>
    <w:rsid w:val="00F83BD4"/>
    <w:rsid w:val="00F84317"/>
    <w:rsid w:val="00F848DA"/>
    <w:rsid w:val="00F84C14"/>
    <w:rsid w:val="00F85209"/>
    <w:rsid w:val="00F86A9A"/>
    <w:rsid w:val="00F86C44"/>
    <w:rsid w:val="00F86D91"/>
    <w:rsid w:val="00F87EA1"/>
    <w:rsid w:val="00F90096"/>
    <w:rsid w:val="00F9042C"/>
    <w:rsid w:val="00F905EC"/>
    <w:rsid w:val="00F90EDC"/>
    <w:rsid w:val="00F92E8F"/>
    <w:rsid w:val="00F9468B"/>
    <w:rsid w:val="00F95387"/>
    <w:rsid w:val="00F95F9E"/>
    <w:rsid w:val="00F96006"/>
    <w:rsid w:val="00F96265"/>
    <w:rsid w:val="00F96369"/>
    <w:rsid w:val="00F96453"/>
    <w:rsid w:val="00F9668F"/>
    <w:rsid w:val="00F97940"/>
    <w:rsid w:val="00F979DC"/>
    <w:rsid w:val="00FA015C"/>
    <w:rsid w:val="00FA029C"/>
    <w:rsid w:val="00FA0482"/>
    <w:rsid w:val="00FA0E8C"/>
    <w:rsid w:val="00FA11C3"/>
    <w:rsid w:val="00FA1ABD"/>
    <w:rsid w:val="00FA25E5"/>
    <w:rsid w:val="00FA2FA4"/>
    <w:rsid w:val="00FA4AE3"/>
    <w:rsid w:val="00FA6DC0"/>
    <w:rsid w:val="00FB1468"/>
    <w:rsid w:val="00FB1E89"/>
    <w:rsid w:val="00FB2F7D"/>
    <w:rsid w:val="00FB3576"/>
    <w:rsid w:val="00FB35FF"/>
    <w:rsid w:val="00FB5077"/>
    <w:rsid w:val="00FB59A0"/>
    <w:rsid w:val="00FB5DC5"/>
    <w:rsid w:val="00FB6A82"/>
    <w:rsid w:val="00FB7242"/>
    <w:rsid w:val="00FB773B"/>
    <w:rsid w:val="00FB7A3F"/>
    <w:rsid w:val="00FB7A5A"/>
    <w:rsid w:val="00FB7C32"/>
    <w:rsid w:val="00FC024A"/>
    <w:rsid w:val="00FC2380"/>
    <w:rsid w:val="00FC2D19"/>
    <w:rsid w:val="00FC4200"/>
    <w:rsid w:val="00FC45A1"/>
    <w:rsid w:val="00FC4622"/>
    <w:rsid w:val="00FC4AB3"/>
    <w:rsid w:val="00FC59FE"/>
    <w:rsid w:val="00FC6659"/>
    <w:rsid w:val="00FC6B53"/>
    <w:rsid w:val="00FC6E19"/>
    <w:rsid w:val="00FC721D"/>
    <w:rsid w:val="00FC737D"/>
    <w:rsid w:val="00FC791B"/>
    <w:rsid w:val="00FD0ECF"/>
    <w:rsid w:val="00FD17AE"/>
    <w:rsid w:val="00FD1A19"/>
    <w:rsid w:val="00FD1D9A"/>
    <w:rsid w:val="00FD229C"/>
    <w:rsid w:val="00FD22D8"/>
    <w:rsid w:val="00FD2A99"/>
    <w:rsid w:val="00FD2AA4"/>
    <w:rsid w:val="00FD2D66"/>
    <w:rsid w:val="00FD30EA"/>
    <w:rsid w:val="00FD3388"/>
    <w:rsid w:val="00FD4093"/>
    <w:rsid w:val="00FD43CF"/>
    <w:rsid w:val="00FD4A8E"/>
    <w:rsid w:val="00FD4B27"/>
    <w:rsid w:val="00FD4DA7"/>
    <w:rsid w:val="00FD4F70"/>
    <w:rsid w:val="00FD50AD"/>
    <w:rsid w:val="00FD522E"/>
    <w:rsid w:val="00FD541B"/>
    <w:rsid w:val="00FD5ED3"/>
    <w:rsid w:val="00FD7A4B"/>
    <w:rsid w:val="00FD7A65"/>
    <w:rsid w:val="00FD7F14"/>
    <w:rsid w:val="00FE017E"/>
    <w:rsid w:val="00FE1027"/>
    <w:rsid w:val="00FE1A9C"/>
    <w:rsid w:val="00FE29F6"/>
    <w:rsid w:val="00FE2ADE"/>
    <w:rsid w:val="00FE2CB5"/>
    <w:rsid w:val="00FE2F8B"/>
    <w:rsid w:val="00FE3BAB"/>
    <w:rsid w:val="00FE3D5F"/>
    <w:rsid w:val="00FE5B33"/>
    <w:rsid w:val="00FE6231"/>
    <w:rsid w:val="00FE6258"/>
    <w:rsid w:val="00FE6458"/>
    <w:rsid w:val="00FE64C3"/>
    <w:rsid w:val="00FE6E0F"/>
    <w:rsid w:val="00FE744D"/>
    <w:rsid w:val="00FE7666"/>
    <w:rsid w:val="00FE77BD"/>
    <w:rsid w:val="00FE7DA4"/>
    <w:rsid w:val="00FF0100"/>
    <w:rsid w:val="00FF0565"/>
    <w:rsid w:val="00FF077D"/>
    <w:rsid w:val="00FF0A6B"/>
    <w:rsid w:val="00FF0FE5"/>
    <w:rsid w:val="00FF10CA"/>
    <w:rsid w:val="00FF1327"/>
    <w:rsid w:val="00FF1498"/>
    <w:rsid w:val="00FF1534"/>
    <w:rsid w:val="00FF189B"/>
    <w:rsid w:val="00FF1BAD"/>
    <w:rsid w:val="00FF26B1"/>
    <w:rsid w:val="00FF2E6F"/>
    <w:rsid w:val="00FF2FFA"/>
    <w:rsid w:val="00FF3C23"/>
    <w:rsid w:val="00FF4320"/>
    <w:rsid w:val="00FF5033"/>
    <w:rsid w:val="00FF503A"/>
    <w:rsid w:val="00FF52C6"/>
    <w:rsid w:val="00FF5488"/>
    <w:rsid w:val="00FF5ADD"/>
    <w:rsid w:val="00FF5D3E"/>
    <w:rsid w:val="00FF6598"/>
    <w:rsid w:val="00FF66CA"/>
    <w:rsid w:val="00FF6F6C"/>
    <w:rsid w:val="00FF71F9"/>
    <w:rsid w:val="00FF732B"/>
    <w:rsid w:val="00FF7396"/>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3DD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2013-05-13T06:01:00Z</dcterms:created>
  <dcterms:modified xsi:type="dcterms:W3CDTF">2013-05-13T06:05:00Z</dcterms:modified>
</cp:coreProperties>
</file>